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4DF" w:rsidRPr="009F24DF" w:rsidRDefault="009F24DF" w:rsidP="009F24DF">
      <w:pPr>
        <w:jc w:val="center"/>
        <w:rPr>
          <w:rFonts w:hint="eastAsia"/>
          <w:b/>
          <w:bCs/>
          <w:color w:val="00B0F0"/>
          <w:sz w:val="32"/>
          <w:szCs w:val="32"/>
        </w:rPr>
      </w:pPr>
      <w:r w:rsidRPr="009F24DF">
        <w:rPr>
          <w:rFonts w:hint="eastAsia"/>
          <w:b/>
          <w:color w:val="00B0F0"/>
          <w:sz w:val="32"/>
          <w:szCs w:val="32"/>
        </w:rPr>
        <w:t xml:space="preserve">5.3 </w:t>
      </w:r>
      <w:r w:rsidRPr="009F24DF">
        <w:rPr>
          <w:rFonts w:hint="eastAsia"/>
          <w:b/>
          <w:color w:val="00B0F0"/>
          <w:sz w:val="32"/>
          <w:szCs w:val="32"/>
        </w:rPr>
        <w:t>科学探究：物质的密度</w:t>
      </w:r>
      <w:r w:rsidRPr="009F24DF">
        <w:rPr>
          <w:rFonts w:hint="eastAsia"/>
          <w:b/>
          <w:color w:val="00B0F0"/>
          <w:sz w:val="32"/>
          <w:szCs w:val="32"/>
        </w:rPr>
        <w:t xml:space="preserve"> </w:t>
      </w:r>
      <w:r w:rsidR="002E2E86" w:rsidRPr="009F24DF">
        <w:rPr>
          <w:rFonts w:ascii="宋体" w:hAnsi="宋体" w:cs="宋体" w:hint="eastAsia"/>
          <w:b/>
          <w:color w:val="00B0F0"/>
          <w:sz w:val="32"/>
          <w:szCs w:val="32"/>
        </w:rPr>
        <w:t>同步练习</w:t>
      </w:r>
    </w:p>
    <w:p w:rsidR="009F24DF" w:rsidRDefault="009F24DF" w:rsidP="009F24DF">
      <w:pPr>
        <w:rPr>
          <w:rFonts w:ascii="宋体" w:hAnsi="宋体" w:cs="宋体" w:hint="eastAsia"/>
          <w:bCs/>
        </w:rPr>
      </w:pPr>
    </w:p>
    <w:p w:rsidR="009F24DF" w:rsidRDefault="009F24DF" w:rsidP="009F24DF">
      <w:pPr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/>
          <w:sz w:val="24"/>
          <w:szCs w:val="28"/>
        </w:rPr>
        <w:t>一、单选题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1．对密度定义式</w:t>
      </w:r>
      <w:r>
        <w:rPr>
          <w:rFonts w:ascii="宋体" w:hAnsi="宋体" w:cs="宋体" w:hint="eastAsia"/>
          <w:bCs/>
        </w:rPr>
        <w:object w:dxaOrig="682" w:dyaOrig="6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6" o:spid="_x0000_i1025" type="#_x0000_t75" alt=" " style="width:34.35pt;height:31pt" o:ole="">
            <v:imagedata r:id="rId8" o:title="eqId68e21b93e1664677baa5a683165d8aad"/>
          </v:shape>
          <o:OLEObject Type="Embed" ProgID="Equation.DSMT4" ShapeID="对象 6" DrawAspect="Content" ObjectID="_1667805611" r:id="rId9"/>
        </w:object>
      </w:r>
      <w:r>
        <w:rPr>
          <w:rFonts w:ascii="宋体" w:hAnsi="宋体" w:cs="宋体" w:hint="eastAsia"/>
          <w:bCs/>
        </w:rPr>
        <w:t>的下列几种理解中，正确的是（  ）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A．密度与物体的质量成正比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B．密度与物体的体积成反比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C．密度与物体的体积成正比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D．密度是物质本身的一种特性，与物体的质量和体积无关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2．如图为甲、乙两种物质的</w:t>
      </w:r>
      <w:r>
        <w:rPr>
          <w:rFonts w:ascii="宋体" w:hAnsi="宋体" w:cs="宋体" w:hint="eastAsia"/>
          <w:bCs/>
        </w:rPr>
        <w:object w:dxaOrig="645" w:dyaOrig="285">
          <v:shape id="对象 7" o:spid="_x0000_i1026" type="#_x0000_t75" alt=" " style="width:32.65pt;height:14.25pt" o:ole="">
            <v:imagedata r:id="rId10" o:title="eqId5d0cb1c264f74a97a5f60be00d47bbc7"/>
          </v:shape>
          <o:OLEObject Type="Embed" ProgID="Equation.DSMT4" ShapeID="对象 7" DrawAspect="Content" ObjectID="_1667805612" r:id="rId11"/>
        </w:object>
      </w:r>
      <w:proofErr w:type="gramStart"/>
      <w:r>
        <w:rPr>
          <w:rFonts w:ascii="宋体" w:hAnsi="宋体" w:cs="宋体" w:hint="eastAsia"/>
          <w:bCs/>
        </w:rPr>
        <w:t>图象</w:t>
      </w:r>
      <w:proofErr w:type="gramEnd"/>
      <w:r>
        <w:rPr>
          <w:rFonts w:ascii="宋体" w:hAnsi="宋体" w:cs="宋体" w:hint="eastAsia"/>
          <w:bCs/>
        </w:rPr>
        <w:t>．下列说法正确的是（    ）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  <w:noProof/>
          <w:lang w:eastAsia="zh-TW"/>
        </w:rPr>
        <w:drawing>
          <wp:inline distT="0" distB="0" distL="0" distR="0">
            <wp:extent cx="1871345" cy="1414145"/>
            <wp:effectExtent l="0" t="0" r="0" b="0"/>
            <wp:docPr id="256893782" name="图片 25689378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345" cy="141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A．体积为</w:t>
      </w:r>
      <w:r>
        <w:rPr>
          <w:rFonts w:ascii="宋体" w:hAnsi="宋体" w:cs="宋体" w:hint="eastAsia"/>
          <w:bCs/>
        </w:rPr>
        <w:object w:dxaOrig="683" w:dyaOrig="323">
          <v:shape id="对象 9" o:spid="_x0000_i1027" type="#_x0000_t75" alt=" " style="width:34.35pt;height:15.9pt" o:ole="">
            <v:imagedata r:id="rId13" o:title="eqId1aa11c4ea90f4f77b623b2a48e5e796b"/>
          </v:shape>
          <o:OLEObject Type="Embed" ProgID="Equation.DSMT4" ShapeID="对象 9" DrawAspect="Content" ObjectID="_1667805613" r:id="rId14"/>
        </w:object>
      </w:r>
      <w:r>
        <w:rPr>
          <w:rFonts w:ascii="宋体" w:hAnsi="宋体" w:cs="宋体" w:hint="eastAsia"/>
          <w:bCs/>
        </w:rPr>
        <w:t>的</w:t>
      </w:r>
      <w:proofErr w:type="gramStart"/>
      <w:r>
        <w:rPr>
          <w:rFonts w:ascii="宋体" w:hAnsi="宋体" w:cs="宋体" w:hint="eastAsia"/>
          <w:bCs/>
        </w:rPr>
        <w:t>甲物质</w:t>
      </w:r>
      <w:proofErr w:type="gramEnd"/>
      <w:r>
        <w:rPr>
          <w:rFonts w:ascii="宋体" w:hAnsi="宋体" w:cs="宋体" w:hint="eastAsia"/>
          <w:bCs/>
        </w:rPr>
        <w:t>的质量为</w:t>
      </w:r>
      <w:r>
        <w:rPr>
          <w:rFonts w:ascii="宋体" w:hAnsi="宋体" w:cs="宋体" w:hint="eastAsia"/>
          <w:bCs/>
        </w:rPr>
        <w:object w:dxaOrig="420" w:dyaOrig="315">
          <v:shape id="对象 10" o:spid="_x0000_i1028" type="#_x0000_t75" alt=" " style="width:20.95pt;height:15.9pt" o:ole="">
            <v:imagedata r:id="rId15" o:title="eqId09c3fd66341c4246973662c6884eaf99"/>
          </v:shape>
          <o:OLEObject Type="Embed" ProgID="Equation.DSMT4" ShapeID="对象 10" DrawAspect="Content" ObjectID="_1667805614" r:id="rId16"/>
        </w:objec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B．</w:t>
      </w:r>
      <w:proofErr w:type="gramStart"/>
      <w:r>
        <w:rPr>
          <w:rFonts w:ascii="宋体" w:hAnsi="宋体" w:cs="宋体" w:hint="eastAsia"/>
          <w:bCs/>
        </w:rPr>
        <w:t>乙物质</w:t>
      </w:r>
      <w:proofErr w:type="gramEnd"/>
      <w:r>
        <w:rPr>
          <w:rFonts w:ascii="宋体" w:hAnsi="宋体" w:cs="宋体" w:hint="eastAsia"/>
          <w:bCs/>
        </w:rPr>
        <w:t>的密度与质量成正比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C．</w:t>
      </w:r>
      <w:proofErr w:type="gramStart"/>
      <w:r>
        <w:rPr>
          <w:rFonts w:ascii="宋体" w:hAnsi="宋体" w:cs="宋体" w:hint="eastAsia"/>
          <w:bCs/>
        </w:rPr>
        <w:t>甲物质</w:t>
      </w:r>
      <w:proofErr w:type="gramEnd"/>
      <w:r>
        <w:rPr>
          <w:rFonts w:ascii="宋体" w:hAnsi="宋体" w:cs="宋体" w:hint="eastAsia"/>
          <w:bCs/>
        </w:rPr>
        <w:t>的密度比乙的密度小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 w:hint="eastAsia"/>
          <w:bCs/>
        </w:rPr>
        <w:t>D．甲、</w:t>
      </w:r>
      <w:proofErr w:type="gramStart"/>
      <w:r>
        <w:rPr>
          <w:rFonts w:ascii="宋体" w:hAnsi="宋体" w:cs="宋体" w:hint="eastAsia"/>
          <w:bCs/>
        </w:rPr>
        <w:t>乙质量</w:t>
      </w:r>
      <w:proofErr w:type="gramEnd"/>
      <w:r>
        <w:rPr>
          <w:rFonts w:ascii="宋体" w:hAnsi="宋体" w:cs="宋体" w:hint="eastAsia"/>
          <w:bCs/>
        </w:rPr>
        <w:t>相同时，乙的体积是甲的2倍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3．如图，横梁</w:t>
      </w:r>
      <w:proofErr w:type="gramStart"/>
      <w:r>
        <w:rPr>
          <w:rFonts w:ascii="宋体" w:hAnsi="宋体" w:cs="宋体" w:hint="eastAsia"/>
          <w:bCs/>
        </w:rPr>
        <w:t>已平衡</w:t>
      </w:r>
      <w:proofErr w:type="gramEnd"/>
      <w:r>
        <w:rPr>
          <w:rFonts w:ascii="宋体" w:hAnsi="宋体" w:cs="宋体" w:hint="eastAsia"/>
          <w:bCs/>
        </w:rPr>
        <w:t>的天平上放两个相同的瓶子，装入体积不同的液体后，横梁又恢复平衡，则（  ）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  <w:noProof/>
          <w:lang w:eastAsia="zh-TW"/>
        </w:rPr>
        <w:drawing>
          <wp:inline distT="0" distB="0" distL="0" distR="0">
            <wp:extent cx="1860550" cy="1127125"/>
            <wp:effectExtent l="0" t="0" r="6350" b="0"/>
            <wp:docPr id="256893781" name="图片 25689378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 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550" cy="112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4DF" w:rsidRDefault="009F24DF" w:rsidP="009F24DF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A．甲瓶液体质量较大</w:t>
      </w:r>
      <w:r>
        <w:rPr>
          <w:rFonts w:ascii="宋体" w:hAnsi="宋体" w:cs="宋体" w:hint="eastAsia"/>
          <w:bCs/>
        </w:rPr>
        <w:tab/>
        <w:t>B．乙瓶液体质量较大</w:t>
      </w:r>
    </w:p>
    <w:p w:rsidR="009F24DF" w:rsidRDefault="009F24DF" w:rsidP="009F24DF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C．乙瓶液体密度较大</w:t>
      </w:r>
      <w:r>
        <w:rPr>
          <w:rFonts w:ascii="宋体" w:hAnsi="宋体" w:cs="宋体" w:hint="eastAsia"/>
          <w:bCs/>
        </w:rPr>
        <w:tab/>
        <w:t>D．两瓶液体密度相等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 xml:space="preserve">4．铝的密度是2.7×10 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 xml:space="preserve">kg/m 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，它的物理意义是(　　)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lastRenderedPageBreak/>
        <w:t xml:space="preserve">A．每立方米的铝的密度是2.7×10 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 xml:space="preserve">kg/m </w:t>
      </w:r>
      <w:r>
        <w:rPr>
          <w:rFonts w:ascii="宋体" w:hAnsi="宋体" w:cs="宋体" w:hint="eastAsia"/>
          <w:bCs/>
          <w:vertAlign w:val="superscript"/>
        </w:rPr>
        <w:t>3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 xml:space="preserve">B．每立方米的铝的质量是2.7×10 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 xml:space="preserve">kg/m </w:t>
      </w:r>
      <w:r>
        <w:rPr>
          <w:rFonts w:ascii="宋体" w:hAnsi="宋体" w:cs="宋体" w:hint="eastAsia"/>
          <w:bCs/>
          <w:vertAlign w:val="superscript"/>
        </w:rPr>
        <w:t>3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 xml:space="preserve">C．2.7×10 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m</w:t>
      </w:r>
      <w:r>
        <w:rPr>
          <w:rFonts w:ascii="宋体" w:hAnsi="宋体" w:cs="宋体" w:hint="eastAsia"/>
          <w:bCs/>
          <w:vertAlign w:val="superscript"/>
        </w:rPr>
        <w:t xml:space="preserve"> 3</w:t>
      </w:r>
      <w:r>
        <w:rPr>
          <w:rFonts w:ascii="宋体" w:hAnsi="宋体" w:cs="宋体" w:hint="eastAsia"/>
          <w:bCs/>
        </w:rPr>
        <w:t>的铝的质量是</w:t>
      </w:r>
      <w:proofErr w:type="spellStart"/>
      <w:r>
        <w:rPr>
          <w:rFonts w:ascii="宋体" w:hAnsi="宋体" w:cs="宋体" w:hint="eastAsia"/>
          <w:bCs/>
        </w:rPr>
        <w:t>lkg</w:t>
      </w:r>
      <w:proofErr w:type="spellEnd"/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D．每立方米的铝的质量是2.7×10</w:t>
      </w:r>
      <w:r>
        <w:rPr>
          <w:rFonts w:ascii="宋体" w:hAnsi="宋体" w:cs="宋体" w:hint="eastAsia"/>
          <w:bCs/>
          <w:vertAlign w:val="superscript"/>
        </w:rPr>
        <w:t xml:space="preserve"> 3</w:t>
      </w:r>
      <w:r>
        <w:rPr>
          <w:rFonts w:ascii="宋体" w:hAnsi="宋体" w:cs="宋体" w:hint="eastAsia"/>
          <w:bCs/>
        </w:rPr>
        <w:t>kg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5．在实验室用天平和量筒测量某种液体的密度，下列步骤中不必要且不合理的是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A．用天平测出空烧杯的质量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B．将适量的液体倒入烧杯中，用天平测出烧杯和液体的总质量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C．将烧杯中的一部分液体倒入量筒中，读出液体的体积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  <w:sz w:val="24"/>
        </w:rPr>
      </w:pPr>
      <w:r>
        <w:rPr>
          <w:rFonts w:ascii="宋体" w:hAnsi="宋体" w:cs="宋体" w:hint="eastAsia"/>
          <w:bCs/>
        </w:rPr>
        <w:t>D．用天平测出烧杯和剩余液体的总质量</w:t>
      </w:r>
    </w:p>
    <w:p w:rsidR="009F24DF" w:rsidRDefault="009F24DF" w:rsidP="009F24DF">
      <w:pPr>
        <w:spacing w:line="360" w:lineRule="auto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6．金属</w:t>
      </w:r>
      <w:proofErr w:type="gramStart"/>
      <w:r>
        <w:rPr>
          <w:rFonts w:ascii="宋体" w:hAnsi="宋体" w:cs="宋体" w:hint="eastAsia"/>
          <w:bCs/>
        </w:rPr>
        <w:t>锇</w:t>
      </w:r>
      <w:proofErr w:type="gramEnd"/>
      <w:r>
        <w:rPr>
          <w:rFonts w:ascii="宋体" w:hAnsi="宋体" w:cs="宋体" w:hint="eastAsia"/>
          <w:bCs/>
        </w:rPr>
        <w:t>的密度为22.6×10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kg／m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；中子星每 1cm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的物质有 10</w:t>
      </w:r>
      <w:r>
        <w:rPr>
          <w:rFonts w:ascii="宋体" w:hAnsi="宋体" w:cs="宋体" w:hint="eastAsia"/>
          <w:bCs/>
          <w:vertAlign w:val="superscript"/>
        </w:rPr>
        <w:t>13</w:t>
      </w:r>
      <w:r>
        <w:rPr>
          <w:rFonts w:ascii="宋体" w:hAnsi="宋体" w:cs="宋体" w:hint="eastAsia"/>
          <w:bCs/>
        </w:rPr>
        <w:t>g，脉冲星核的密度为10</w:t>
      </w:r>
      <w:r>
        <w:rPr>
          <w:rFonts w:ascii="宋体" w:hAnsi="宋体" w:cs="宋体" w:hint="eastAsia"/>
          <w:bCs/>
          <w:vertAlign w:val="superscript"/>
        </w:rPr>
        <w:t>15</w:t>
      </w:r>
      <w:r>
        <w:rPr>
          <w:rFonts w:ascii="宋体" w:hAnsi="宋体" w:cs="宋体" w:hint="eastAsia"/>
          <w:bCs/>
        </w:rPr>
        <w:t>g/cm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，超巨星的密度是氢气密度的</w:t>
      </w:r>
      <w:proofErr w:type="gramStart"/>
      <w:r>
        <w:rPr>
          <w:rFonts w:ascii="宋体" w:hAnsi="宋体" w:cs="宋体" w:hint="eastAsia"/>
          <w:bCs/>
        </w:rPr>
        <w:t>17</w:t>
      </w:r>
      <w:proofErr w:type="gramEnd"/>
      <w:r>
        <w:rPr>
          <w:rFonts w:ascii="宋体" w:hAnsi="宋体" w:cs="宋体" w:hint="eastAsia"/>
          <w:bCs/>
        </w:rPr>
        <w:t>万分之一．上述物质密度最大的是（    ）</w:t>
      </w:r>
    </w:p>
    <w:p w:rsidR="009F24DF" w:rsidRDefault="009F24DF" w:rsidP="009F24DF">
      <w:pPr>
        <w:spacing w:line="360" w:lineRule="auto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A．金属</w:t>
      </w:r>
      <w:proofErr w:type="gramStart"/>
      <w:r>
        <w:rPr>
          <w:rFonts w:ascii="宋体" w:hAnsi="宋体" w:cs="宋体" w:hint="eastAsia"/>
          <w:bCs/>
        </w:rPr>
        <w:t>锇</w:t>
      </w:r>
      <w:proofErr w:type="gramEnd"/>
      <w:r>
        <w:rPr>
          <w:rFonts w:ascii="宋体" w:hAnsi="宋体" w:cs="宋体" w:hint="eastAsia"/>
          <w:bCs/>
        </w:rPr>
        <w:t xml:space="preserve">    B．中子星    C．脉冲星核    D．超巨星</w:t>
      </w:r>
    </w:p>
    <w:p w:rsidR="009F24DF" w:rsidRDefault="009F24DF" w:rsidP="009F24DF">
      <w:pPr>
        <w:spacing w:line="360" w:lineRule="auto"/>
        <w:textAlignment w:val="center"/>
        <w:rPr>
          <w:rFonts w:ascii="宋体" w:hAnsi="宋体" w:cs="宋体" w:hint="eastAsia"/>
          <w:bCs/>
          <w:sz w:val="23"/>
        </w:rPr>
      </w:pPr>
      <w:r>
        <w:rPr>
          <w:rFonts w:ascii="宋体" w:hAnsi="宋体" w:cs="宋体" w:hint="eastAsia"/>
          <w:bCs/>
        </w:rPr>
        <w:t xml:space="preserve">7．甲、乙两个物体的密度之比是3:4，体积之比是4:5，则甲乙两物体的质量之比是  </w:t>
      </w:r>
      <w:r>
        <w:rPr>
          <w:rFonts w:ascii="宋体" w:hAnsi="宋体" w:cs="宋体" w:hint="eastAsia"/>
          <w:bCs/>
          <w:sz w:val="23"/>
        </w:rPr>
        <w:t>（  ）</w:t>
      </w:r>
    </w:p>
    <w:p w:rsidR="009F24DF" w:rsidRDefault="009F24DF" w:rsidP="009F24DF">
      <w:pPr>
        <w:spacing w:line="360" w:lineRule="auto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A．</w:t>
      </w:r>
      <w:r>
        <w:rPr>
          <w:rFonts w:ascii="宋体" w:hAnsi="宋体" w:cs="宋体" w:hint="eastAsia"/>
          <w:bCs/>
          <w:sz w:val="23"/>
        </w:rPr>
        <w:t>3:4</w:t>
      </w:r>
      <w:r w:rsidR="007F79AD">
        <w:rPr>
          <w:rFonts w:ascii="宋体" w:hAnsi="宋体" w:cs="宋体" w:hint="eastAsia"/>
          <w:bCs/>
          <w:sz w:val="23"/>
        </w:rPr>
        <w:t xml:space="preserve">       </w:t>
      </w:r>
      <w:r>
        <w:rPr>
          <w:rFonts w:ascii="宋体" w:hAnsi="宋体" w:cs="宋体" w:hint="eastAsia"/>
          <w:bCs/>
        </w:rPr>
        <w:t>B．</w:t>
      </w:r>
      <w:r>
        <w:rPr>
          <w:rFonts w:ascii="宋体" w:hAnsi="宋体" w:cs="宋体" w:hint="eastAsia"/>
          <w:bCs/>
          <w:sz w:val="23"/>
        </w:rPr>
        <w:t>4:5</w:t>
      </w:r>
      <w:r w:rsidR="007F79AD">
        <w:rPr>
          <w:rFonts w:ascii="宋体" w:hAnsi="宋体" w:cs="宋体" w:hint="eastAsia"/>
          <w:bCs/>
          <w:sz w:val="23"/>
        </w:rPr>
        <w:t xml:space="preserve">      </w:t>
      </w:r>
      <w:r>
        <w:rPr>
          <w:rFonts w:ascii="宋体" w:hAnsi="宋体" w:cs="宋体" w:hint="eastAsia"/>
          <w:bCs/>
        </w:rPr>
        <w:t>C．</w:t>
      </w:r>
      <w:r>
        <w:rPr>
          <w:rFonts w:ascii="宋体" w:hAnsi="宋体" w:cs="宋体" w:hint="eastAsia"/>
          <w:bCs/>
          <w:sz w:val="23"/>
        </w:rPr>
        <w:t>3:5</w:t>
      </w:r>
      <w:r w:rsidR="007F79AD">
        <w:rPr>
          <w:rFonts w:ascii="宋体" w:hAnsi="宋体" w:cs="宋体" w:hint="eastAsia"/>
          <w:bCs/>
          <w:sz w:val="23"/>
        </w:rPr>
        <w:t xml:space="preserve">     </w:t>
      </w:r>
      <w:bookmarkStart w:id="0" w:name="_GoBack"/>
      <w:bookmarkEnd w:id="0"/>
      <w:r>
        <w:rPr>
          <w:rFonts w:ascii="宋体" w:hAnsi="宋体" w:cs="宋体" w:hint="eastAsia"/>
          <w:bCs/>
        </w:rPr>
        <w:t>D．</w:t>
      </w:r>
      <w:r>
        <w:rPr>
          <w:rFonts w:ascii="宋体" w:hAnsi="宋体" w:cs="宋体" w:hint="eastAsia"/>
          <w:bCs/>
          <w:sz w:val="23"/>
        </w:rPr>
        <w:t>5:3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8．小</w:t>
      </w:r>
      <w:proofErr w:type="gramStart"/>
      <w:r>
        <w:rPr>
          <w:rFonts w:ascii="宋体" w:hAnsi="宋体" w:cs="宋体" w:hint="eastAsia"/>
          <w:bCs/>
        </w:rPr>
        <w:t>明同学</w:t>
      </w:r>
      <w:proofErr w:type="gramEnd"/>
      <w:r>
        <w:rPr>
          <w:rFonts w:ascii="宋体" w:hAnsi="宋体" w:cs="宋体" w:hint="eastAsia"/>
          <w:bCs/>
        </w:rPr>
        <w:t>阅读了下表后，归纳了一些结论，其中正确的是（　　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8"/>
        <w:gridCol w:w="2237"/>
        <w:gridCol w:w="2237"/>
        <w:gridCol w:w="2610"/>
      </w:tblGrid>
      <w:tr w:rsidR="009F24DF" w:rsidTr="00A76027">
        <w:trPr>
          <w:trHeight w:val="330"/>
        </w:trPr>
        <w:tc>
          <w:tcPr>
            <w:tcW w:w="48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F24DF" w:rsidRDefault="009F24DF" w:rsidP="00A76027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  <w:bCs/>
                <w:szCs w:val="22"/>
              </w:rPr>
            </w:pPr>
            <w:r>
              <w:rPr>
                <w:rFonts w:ascii="宋体" w:hAnsi="宋体" w:cs="宋体" w:hint="eastAsia"/>
                <w:bCs/>
                <w:szCs w:val="22"/>
              </w:rPr>
              <w:t>0℃、1标准大气压下部分物质的密度（千克／米</w:t>
            </w:r>
            <w:r>
              <w:rPr>
                <w:rFonts w:ascii="宋体" w:hAnsi="宋体" w:cs="宋体" w:hint="eastAsia"/>
                <w:bCs/>
                <w:szCs w:val="22"/>
                <w:vertAlign w:val="superscript"/>
              </w:rPr>
              <w:t>3</w:t>
            </w:r>
            <w:r>
              <w:rPr>
                <w:rFonts w:ascii="宋体" w:hAnsi="宋体" w:cs="宋体" w:hint="eastAsia"/>
                <w:bCs/>
                <w:szCs w:val="22"/>
              </w:rPr>
              <w:t>）</w:t>
            </w:r>
          </w:p>
        </w:tc>
      </w:tr>
      <w:tr w:rsidR="009F24DF" w:rsidTr="00A76027">
        <w:trPr>
          <w:trHeight w:val="330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F24DF" w:rsidRDefault="009F24DF" w:rsidP="00A76027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  <w:bCs/>
                <w:szCs w:val="22"/>
              </w:rPr>
            </w:pPr>
            <w:r>
              <w:rPr>
                <w:rFonts w:ascii="宋体" w:hAnsi="宋体" w:cs="宋体" w:hint="eastAsia"/>
                <w:bCs/>
                <w:szCs w:val="22"/>
              </w:rPr>
              <w:t>水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F24DF" w:rsidRDefault="009F24DF" w:rsidP="00A76027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  <w:bCs/>
                <w:szCs w:val="22"/>
              </w:rPr>
            </w:pPr>
            <w:r>
              <w:rPr>
                <w:rFonts w:ascii="宋体" w:hAnsi="宋体" w:cs="宋体" w:hint="eastAsia"/>
                <w:bCs/>
                <w:szCs w:val="22"/>
              </w:rPr>
              <w:t>1.0×10</w:t>
            </w:r>
            <w:r>
              <w:rPr>
                <w:rFonts w:ascii="宋体" w:hAnsi="宋体" w:cs="宋体" w:hint="eastAsia"/>
                <w:bCs/>
                <w:szCs w:val="22"/>
                <w:vertAlign w:val="superscript"/>
              </w:rPr>
              <w:t>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F24DF" w:rsidRDefault="009F24DF" w:rsidP="00A76027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  <w:bCs/>
                <w:szCs w:val="22"/>
              </w:rPr>
            </w:pPr>
            <w:r>
              <w:rPr>
                <w:rFonts w:ascii="宋体" w:hAnsi="宋体" w:cs="宋体" w:hint="eastAsia"/>
                <w:bCs/>
                <w:szCs w:val="22"/>
              </w:rPr>
              <w:t>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F24DF" w:rsidRDefault="009F24DF" w:rsidP="00A76027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  <w:bCs/>
                <w:szCs w:val="22"/>
              </w:rPr>
            </w:pPr>
            <w:r>
              <w:rPr>
                <w:rFonts w:ascii="宋体" w:hAnsi="宋体" w:cs="宋体" w:hint="eastAsia"/>
                <w:bCs/>
                <w:szCs w:val="22"/>
              </w:rPr>
              <w:t>0.9×10</w:t>
            </w:r>
            <w:r>
              <w:rPr>
                <w:rFonts w:ascii="宋体" w:hAnsi="宋体" w:cs="宋体" w:hint="eastAsia"/>
                <w:bCs/>
                <w:szCs w:val="22"/>
                <w:vertAlign w:val="superscript"/>
              </w:rPr>
              <w:t>3</w:t>
            </w:r>
          </w:p>
        </w:tc>
      </w:tr>
      <w:tr w:rsidR="009F24DF" w:rsidTr="00A76027">
        <w:trPr>
          <w:trHeight w:val="330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F24DF" w:rsidRDefault="009F24DF" w:rsidP="00A76027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  <w:bCs/>
                <w:szCs w:val="22"/>
              </w:rPr>
            </w:pPr>
            <w:r>
              <w:rPr>
                <w:rFonts w:ascii="宋体" w:hAnsi="宋体" w:cs="宋体" w:hint="eastAsia"/>
                <w:bCs/>
                <w:szCs w:val="22"/>
              </w:rPr>
              <w:t>水银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F24DF" w:rsidRDefault="009F24DF" w:rsidP="00A76027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  <w:bCs/>
                <w:szCs w:val="22"/>
              </w:rPr>
            </w:pPr>
            <w:r>
              <w:rPr>
                <w:rFonts w:ascii="宋体" w:hAnsi="宋体" w:cs="宋体" w:hint="eastAsia"/>
                <w:bCs/>
                <w:szCs w:val="22"/>
              </w:rPr>
              <w:t>13.6×10</w:t>
            </w:r>
            <w:r>
              <w:rPr>
                <w:rFonts w:ascii="宋体" w:hAnsi="宋体" w:cs="宋体" w:hint="eastAsia"/>
                <w:bCs/>
                <w:szCs w:val="22"/>
                <w:vertAlign w:val="superscript"/>
              </w:rPr>
              <w:t>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F24DF" w:rsidRDefault="009F24DF" w:rsidP="00A76027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  <w:bCs/>
                <w:szCs w:val="22"/>
              </w:rPr>
            </w:pPr>
            <w:r>
              <w:rPr>
                <w:rFonts w:ascii="宋体" w:hAnsi="宋体" w:cs="宋体" w:hint="eastAsia"/>
                <w:bCs/>
                <w:szCs w:val="22"/>
              </w:rPr>
              <w:t>干松木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F24DF" w:rsidRDefault="009F24DF" w:rsidP="00A76027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  <w:bCs/>
                <w:szCs w:val="22"/>
              </w:rPr>
            </w:pPr>
            <w:r>
              <w:rPr>
                <w:rFonts w:ascii="宋体" w:hAnsi="宋体" w:cs="宋体" w:hint="eastAsia"/>
                <w:bCs/>
                <w:szCs w:val="22"/>
              </w:rPr>
              <w:t>0.4×10</w:t>
            </w:r>
            <w:r>
              <w:rPr>
                <w:rFonts w:ascii="宋体" w:hAnsi="宋体" w:cs="宋体" w:hint="eastAsia"/>
                <w:bCs/>
                <w:szCs w:val="22"/>
                <w:vertAlign w:val="superscript"/>
              </w:rPr>
              <w:t>3</w:t>
            </w:r>
          </w:p>
        </w:tc>
      </w:tr>
      <w:tr w:rsidR="009F24DF" w:rsidTr="00A76027">
        <w:trPr>
          <w:trHeight w:val="330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F24DF" w:rsidRDefault="009F24DF" w:rsidP="00A76027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  <w:bCs/>
                <w:szCs w:val="22"/>
              </w:rPr>
            </w:pPr>
            <w:r>
              <w:rPr>
                <w:rFonts w:ascii="宋体" w:hAnsi="宋体" w:cs="宋体" w:hint="eastAsia"/>
                <w:bCs/>
                <w:szCs w:val="22"/>
              </w:rPr>
              <w:t>酒精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F24DF" w:rsidRDefault="009F24DF" w:rsidP="00A76027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  <w:bCs/>
                <w:szCs w:val="22"/>
              </w:rPr>
            </w:pPr>
            <w:r>
              <w:rPr>
                <w:rFonts w:ascii="宋体" w:hAnsi="宋体" w:cs="宋体" w:hint="eastAsia"/>
                <w:bCs/>
                <w:szCs w:val="22"/>
              </w:rPr>
              <w:t>0.8×10</w:t>
            </w:r>
            <w:r>
              <w:rPr>
                <w:rFonts w:ascii="宋体" w:hAnsi="宋体" w:cs="宋体" w:hint="eastAsia"/>
                <w:bCs/>
                <w:szCs w:val="22"/>
                <w:vertAlign w:val="superscript"/>
              </w:rPr>
              <w:t>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F24DF" w:rsidRDefault="009F24DF" w:rsidP="00A76027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  <w:bCs/>
                <w:szCs w:val="22"/>
              </w:rPr>
            </w:pPr>
            <w:r>
              <w:rPr>
                <w:rFonts w:ascii="宋体" w:hAnsi="宋体" w:cs="宋体" w:hint="eastAsia"/>
                <w:bCs/>
                <w:szCs w:val="22"/>
              </w:rPr>
              <w:t>铜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F24DF" w:rsidRDefault="009F24DF" w:rsidP="00A76027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  <w:bCs/>
                <w:szCs w:val="22"/>
              </w:rPr>
            </w:pPr>
            <w:r>
              <w:rPr>
                <w:rFonts w:ascii="宋体" w:hAnsi="宋体" w:cs="宋体" w:hint="eastAsia"/>
                <w:bCs/>
                <w:szCs w:val="22"/>
              </w:rPr>
              <w:t>8.9×10</w:t>
            </w:r>
            <w:r>
              <w:rPr>
                <w:rFonts w:ascii="宋体" w:hAnsi="宋体" w:cs="宋体" w:hint="eastAsia"/>
                <w:bCs/>
                <w:szCs w:val="22"/>
                <w:vertAlign w:val="superscript"/>
              </w:rPr>
              <w:t>3</w:t>
            </w:r>
          </w:p>
        </w:tc>
      </w:tr>
      <w:tr w:rsidR="009F24DF" w:rsidTr="00A76027">
        <w:trPr>
          <w:trHeight w:val="330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F24DF" w:rsidRDefault="009F24DF" w:rsidP="00A76027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  <w:bCs/>
                <w:szCs w:val="22"/>
              </w:rPr>
            </w:pPr>
            <w:r>
              <w:rPr>
                <w:rFonts w:ascii="宋体" w:hAnsi="宋体" w:cs="宋体" w:hint="eastAsia"/>
                <w:bCs/>
                <w:szCs w:val="22"/>
              </w:rPr>
              <w:t>煤油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F24DF" w:rsidRDefault="009F24DF" w:rsidP="00A76027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  <w:bCs/>
                <w:szCs w:val="22"/>
              </w:rPr>
            </w:pPr>
            <w:r>
              <w:rPr>
                <w:rFonts w:ascii="宋体" w:hAnsi="宋体" w:cs="宋体" w:hint="eastAsia"/>
                <w:bCs/>
                <w:szCs w:val="22"/>
              </w:rPr>
              <w:t>0.8×10</w:t>
            </w:r>
            <w:r>
              <w:rPr>
                <w:rFonts w:ascii="宋体" w:hAnsi="宋体" w:cs="宋体" w:hint="eastAsia"/>
                <w:bCs/>
                <w:szCs w:val="22"/>
                <w:vertAlign w:val="superscript"/>
              </w:rPr>
              <w:t>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F24DF" w:rsidRDefault="009F24DF" w:rsidP="00A76027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  <w:bCs/>
                <w:szCs w:val="22"/>
              </w:rPr>
            </w:pPr>
            <w:r>
              <w:rPr>
                <w:rFonts w:ascii="宋体" w:hAnsi="宋体" w:cs="宋体" w:hint="eastAsia"/>
                <w:bCs/>
                <w:szCs w:val="22"/>
              </w:rPr>
              <w:t>铝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F24DF" w:rsidRDefault="009F24DF" w:rsidP="00A76027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  <w:bCs/>
                <w:szCs w:val="22"/>
              </w:rPr>
            </w:pPr>
            <w:r>
              <w:rPr>
                <w:rFonts w:ascii="宋体" w:hAnsi="宋体" w:cs="宋体" w:hint="eastAsia"/>
                <w:bCs/>
                <w:szCs w:val="22"/>
              </w:rPr>
              <w:t>2.7×10</w:t>
            </w:r>
            <w:r>
              <w:rPr>
                <w:rFonts w:ascii="宋体" w:hAnsi="宋体" w:cs="宋体" w:hint="eastAsia"/>
                <w:bCs/>
                <w:szCs w:val="22"/>
                <w:vertAlign w:val="superscript"/>
              </w:rPr>
              <w:t>3</w:t>
            </w:r>
          </w:p>
        </w:tc>
      </w:tr>
    </w:tbl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A．地球上水银的密度最大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B．固体物质的密度比液体物质大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C．同种物质的密度相同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D．质量和体积相同的空心铜球和铝球，铜球的空心体积较大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9．如图所示：有四只完全相同的烧杯，依次各盛有质量相等的煤油、汽油、植物油和硫酸（</w:t>
      </w:r>
      <w:r>
        <w:rPr>
          <w:rFonts w:ascii="宋体" w:hAnsi="宋体" w:cs="宋体" w:hint="eastAsia"/>
          <w:bCs/>
          <w:i/>
        </w:rPr>
        <w:t>ρ</w:t>
      </w:r>
      <w:r>
        <w:rPr>
          <w:rFonts w:ascii="宋体" w:hAnsi="宋体" w:cs="宋体" w:hint="eastAsia"/>
          <w:bCs/>
          <w:vertAlign w:val="subscript"/>
        </w:rPr>
        <w:t>硫酸</w:t>
      </w:r>
      <w:r>
        <w:rPr>
          <w:rFonts w:ascii="宋体" w:hAnsi="宋体" w:cs="宋体" w:hint="eastAsia"/>
          <w:bCs/>
        </w:rPr>
        <w:t>＞</w:t>
      </w:r>
      <w:r>
        <w:rPr>
          <w:rFonts w:ascii="宋体" w:hAnsi="宋体" w:cs="宋体" w:hint="eastAsia"/>
          <w:bCs/>
          <w:i/>
        </w:rPr>
        <w:t>ρ</w:t>
      </w:r>
      <w:r>
        <w:rPr>
          <w:rFonts w:ascii="宋体" w:hAnsi="宋体" w:cs="宋体" w:hint="eastAsia"/>
          <w:bCs/>
          <w:vertAlign w:val="subscript"/>
        </w:rPr>
        <w:t>植物油</w:t>
      </w:r>
      <w:r>
        <w:rPr>
          <w:rFonts w:ascii="宋体" w:hAnsi="宋体" w:cs="宋体" w:hint="eastAsia"/>
          <w:bCs/>
        </w:rPr>
        <w:t>＞</w:t>
      </w:r>
      <w:r>
        <w:rPr>
          <w:rFonts w:ascii="宋体" w:hAnsi="宋体" w:cs="宋体" w:hint="eastAsia"/>
          <w:bCs/>
          <w:i/>
        </w:rPr>
        <w:t>ρ</w:t>
      </w:r>
      <w:r>
        <w:rPr>
          <w:rFonts w:ascii="宋体" w:hAnsi="宋体" w:cs="宋体" w:hint="eastAsia"/>
          <w:bCs/>
          <w:vertAlign w:val="subscript"/>
        </w:rPr>
        <w:t>煤油</w:t>
      </w:r>
      <w:r>
        <w:rPr>
          <w:rFonts w:ascii="宋体" w:hAnsi="宋体" w:cs="宋体" w:hint="eastAsia"/>
          <w:bCs/>
        </w:rPr>
        <w:t>＞</w:t>
      </w:r>
      <w:r>
        <w:rPr>
          <w:rFonts w:ascii="宋体" w:hAnsi="宋体" w:cs="宋体" w:hint="eastAsia"/>
          <w:bCs/>
          <w:i/>
        </w:rPr>
        <w:t>ρ</w:t>
      </w:r>
      <w:r>
        <w:rPr>
          <w:rFonts w:ascii="宋体" w:hAnsi="宋体" w:cs="宋体" w:hint="eastAsia"/>
          <w:bCs/>
          <w:vertAlign w:val="subscript"/>
        </w:rPr>
        <w:t>汽油</w:t>
      </w:r>
      <w:r>
        <w:rPr>
          <w:rFonts w:ascii="宋体" w:hAnsi="宋体" w:cs="宋体" w:hint="eastAsia"/>
          <w:bCs/>
        </w:rPr>
        <w:t>），其中盛汽油的烧杯是（   ）</w:t>
      </w:r>
    </w:p>
    <w:p w:rsidR="009F24DF" w:rsidRDefault="009F24DF" w:rsidP="009F24DF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A．</w:t>
      </w:r>
      <w:r>
        <w:rPr>
          <w:rFonts w:ascii="宋体" w:hAnsi="宋体" w:cs="宋体" w:hint="eastAsia"/>
          <w:bCs/>
          <w:noProof/>
          <w:lang w:eastAsia="zh-TW"/>
        </w:rPr>
        <w:drawing>
          <wp:inline distT="0" distB="0" distL="0" distR="0">
            <wp:extent cx="595630" cy="765810"/>
            <wp:effectExtent l="0" t="0" r="0" b="0"/>
            <wp:docPr id="256893780" name="图片 25689378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 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" cy="76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</w:rPr>
        <w:tab/>
        <w:t>B．</w:t>
      </w:r>
      <w:r>
        <w:rPr>
          <w:rFonts w:ascii="宋体" w:hAnsi="宋体" w:cs="宋体" w:hint="eastAsia"/>
          <w:bCs/>
          <w:noProof/>
          <w:lang w:eastAsia="zh-TW"/>
        </w:rPr>
        <w:drawing>
          <wp:inline distT="0" distB="0" distL="0" distR="0">
            <wp:extent cx="595630" cy="723265"/>
            <wp:effectExtent l="0" t="0" r="0" b="635"/>
            <wp:docPr id="256893779" name="图片 25689377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 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</w:rPr>
        <w:tab/>
        <w:t>C．</w:t>
      </w:r>
      <w:r>
        <w:rPr>
          <w:rFonts w:ascii="宋体" w:hAnsi="宋体" w:cs="宋体" w:hint="eastAsia"/>
          <w:bCs/>
          <w:noProof/>
          <w:lang w:eastAsia="zh-TW"/>
        </w:rPr>
        <w:drawing>
          <wp:inline distT="0" distB="0" distL="0" distR="0">
            <wp:extent cx="595630" cy="712470"/>
            <wp:effectExtent l="0" t="0" r="0" b="0"/>
            <wp:docPr id="256893778" name="图片 25689377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 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</w:rPr>
        <w:tab/>
        <w:t>D．</w:t>
      </w:r>
      <w:r>
        <w:rPr>
          <w:rFonts w:ascii="宋体" w:hAnsi="宋体" w:cs="宋体" w:hint="eastAsia"/>
          <w:bCs/>
          <w:noProof/>
          <w:lang w:eastAsia="zh-TW"/>
        </w:rPr>
        <w:drawing>
          <wp:inline distT="0" distB="0" distL="0" distR="0">
            <wp:extent cx="595630" cy="712470"/>
            <wp:effectExtent l="0" t="0" r="0" b="0"/>
            <wp:docPr id="256893777" name="图片 25689377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 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10．小江进行了如下测量：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①用天平测石片的</w:t>
      </w:r>
      <w:r>
        <w:rPr>
          <w:rFonts w:ascii="宋体" w:hAnsi="宋体" w:cs="宋体" w:hint="eastAsia"/>
          <w:bCs/>
          <w:i/>
        </w:rPr>
        <w:t>m</w:t>
      </w:r>
      <w:r>
        <w:rPr>
          <w:rFonts w:ascii="宋体" w:hAnsi="宋体" w:cs="宋体" w:hint="eastAsia"/>
          <w:bCs/>
        </w:rPr>
        <w:t>质量；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②往烧杯中甲适量水浸没石片，在水面位置作上标记，取出石片，用量筒取水缓慢倒入烧杯，让水面升至标记处，如图所示。量筒内倒出水的体积</w:t>
      </w:r>
      <w:r>
        <w:rPr>
          <w:rFonts w:ascii="宋体" w:hAnsi="宋体" w:cs="宋体" w:hint="eastAsia"/>
          <w:bCs/>
          <w:i/>
        </w:rPr>
        <w:t>V</w:t>
      </w:r>
      <w:r>
        <w:rPr>
          <w:rFonts w:ascii="宋体" w:hAnsi="宋体" w:cs="宋体" w:hint="eastAsia"/>
          <w:bCs/>
        </w:rPr>
        <w:t>即为矿石的体积；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③计算出石片的密度</w:t>
      </w:r>
      <w:r>
        <w:rPr>
          <w:rFonts w:ascii="宋体" w:hAnsi="宋体" w:cs="宋体" w:hint="eastAsia"/>
          <w:bCs/>
          <w:i/>
        </w:rPr>
        <w:t>ρ</w:t>
      </w:r>
      <w:r>
        <w:rPr>
          <w:rFonts w:ascii="宋体" w:hAnsi="宋体" w:cs="宋体" w:hint="eastAsia"/>
          <w:bCs/>
        </w:rPr>
        <w:t>。根据以上步骤，测出的密度值会（  ）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  <w:noProof/>
          <w:lang w:eastAsia="zh-TW"/>
        </w:rPr>
        <w:drawing>
          <wp:inline distT="0" distB="0" distL="0" distR="0">
            <wp:extent cx="2689860" cy="1052830"/>
            <wp:effectExtent l="0" t="0" r="0" b="0"/>
            <wp:docPr id="256893776" name="图片 25689377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 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9860" cy="1052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加水到标记   取出石片  再加水至标记</w:t>
      </w:r>
    </w:p>
    <w:p w:rsidR="009F24DF" w:rsidRDefault="009F24DF" w:rsidP="009F24DF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A．偏大</w:t>
      </w:r>
      <w:r>
        <w:rPr>
          <w:rFonts w:ascii="宋体" w:hAnsi="宋体" w:cs="宋体" w:hint="eastAsia"/>
          <w:bCs/>
        </w:rPr>
        <w:tab/>
        <w:t>B．偏小</w:t>
      </w:r>
    </w:p>
    <w:p w:rsidR="009F24DF" w:rsidRDefault="009F24DF" w:rsidP="009F24DF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C．无偏差</w:t>
      </w:r>
      <w:r>
        <w:rPr>
          <w:rFonts w:ascii="宋体" w:hAnsi="宋体" w:cs="宋体" w:hint="eastAsia"/>
          <w:bCs/>
        </w:rPr>
        <w:tab/>
        <w:t>D．无法确定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11．质量相同的铜铁铝三个球，他们的体积也相等，已知</w:t>
      </w:r>
      <w:r>
        <w:rPr>
          <w:rFonts w:ascii="宋体" w:hAnsi="宋体" w:cs="宋体" w:hint="eastAsia"/>
          <w:bCs/>
          <w:i/>
        </w:rPr>
        <w:t>ρ</w:t>
      </w:r>
      <w:r>
        <w:rPr>
          <w:rFonts w:ascii="宋体" w:hAnsi="宋体" w:cs="宋体" w:hint="eastAsia"/>
          <w:bCs/>
          <w:vertAlign w:val="subscript"/>
        </w:rPr>
        <w:t>铜</w:t>
      </w:r>
      <w:r>
        <w:rPr>
          <w:rFonts w:ascii="宋体" w:hAnsi="宋体" w:cs="宋体" w:hint="eastAsia"/>
          <w:bCs/>
        </w:rPr>
        <w:t>&gt;</w:t>
      </w:r>
      <w:r>
        <w:rPr>
          <w:rFonts w:ascii="宋体" w:hAnsi="宋体" w:cs="宋体" w:hint="eastAsia"/>
          <w:bCs/>
          <w:i/>
        </w:rPr>
        <w:t>ρ</w:t>
      </w:r>
      <w:r>
        <w:rPr>
          <w:rFonts w:ascii="宋体" w:hAnsi="宋体" w:cs="宋体" w:hint="eastAsia"/>
          <w:bCs/>
          <w:vertAlign w:val="subscript"/>
        </w:rPr>
        <w:t>铁</w:t>
      </w:r>
      <w:r>
        <w:rPr>
          <w:rFonts w:ascii="宋体" w:hAnsi="宋体" w:cs="宋体" w:hint="eastAsia"/>
          <w:bCs/>
        </w:rPr>
        <w:t>&gt;</w:t>
      </w:r>
      <w:r>
        <w:rPr>
          <w:rFonts w:ascii="宋体" w:hAnsi="宋体" w:cs="宋体" w:hint="eastAsia"/>
          <w:bCs/>
          <w:i/>
        </w:rPr>
        <w:t>ρ</w:t>
      </w:r>
      <w:r>
        <w:rPr>
          <w:rFonts w:ascii="宋体" w:hAnsi="宋体" w:cs="宋体" w:hint="eastAsia"/>
          <w:bCs/>
          <w:vertAlign w:val="subscript"/>
        </w:rPr>
        <w:t>铝</w:t>
      </w:r>
      <w:r>
        <w:rPr>
          <w:rFonts w:ascii="宋体" w:hAnsi="宋体" w:cs="宋体" w:hint="eastAsia"/>
          <w:bCs/>
        </w:rPr>
        <w:t>，</w:t>
      </w:r>
      <w:r>
        <w:rPr>
          <w:rFonts w:ascii="宋体" w:hAnsi="宋体" w:cs="宋体" w:hint="eastAsia"/>
          <w:bCs/>
          <w:vertAlign w:val="subscript"/>
        </w:rPr>
        <w:t xml:space="preserve"> </w:t>
      </w:r>
      <w:r>
        <w:rPr>
          <w:rFonts w:ascii="宋体" w:hAnsi="宋体" w:cs="宋体" w:hint="eastAsia"/>
          <w:bCs/>
        </w:rPr>
        <w:t>则下列说法正确的是（  ）</w:t>
      </w:r>
    </w:p>
    <w:p w:rsidR="009F24DF" w:rsidRDefault="009F24DF" w:rsidP="009F24DF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A．铜</w:t>
      </w:r>
      <w:proofErr w:type="gramStart"/>
      <w:r>
        <w:rPr>
          <w:rFonts w:ascii="宋体" w:hAnsi="宋体" w:cs="宋体" w:hint="eastAsia"/>
          <w:bCs/>
        </w:rPr>
        <w:t>球一定</w:t>
      </w:r>
      <w:proofErr w:type="gramEnd"/>
      <w:r>
        <w:rPr>
          <w:rFonts w:ascii="宋体" w:hAnsi="宋体" w:cs="宋体" w:hint="eastAsia"/>
          <w:bCs/>
        </w:rPr>
        <w:t>是实心的</w:t>
      </w:r>
      <w:r>
        <w:rPr>
          <w:rFonts w:ascii="宋体" w:hAnsi="宋体" w:cs="宋体" w:hint="eastAsia"/>
          <w:bCs/>
        </w:rPr>
        <w:tab/>
        <w:t>B．铁球一定是空心的</w:t>
      </w:r>
    </w:p>
    <w:p w:rsidR="009F24DF" w:rsidRDefault="009F24DF" w:rsidP="009F24DF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C．铝球一定是空心的</w:t>
      </w:r>
      <w:r>
        <w:rPr>
          <w:rFonts w:ascii="宋体" w:hAnsi="宋体" w:cs="宋体" w:hint="eastAsia"/>
          <w:bCs/>
        </w:rPr>
        <w:tab/>
        <w:t>D．铁球可能是实心的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12．小</w:t>
      </w:r>
      <w:proofErr w:type="gramStart"/>
      <w:r>
        <w:rPr>
          <w:rFonts w:ascii="宋体" w:hAnsi="宋体" w:cs="宋体" w:hint="eastAsia"/>
          <w:bCs/>
        </w:rPr>
        <w:t>亮利用细</w:t>
      </w:r>
      <w:proofErr w:type="gramEnd"/>
      <w:r>
        <w:rPr>
          <w:rFonts w:ascii="宋体" w:hAnsi="宋体" w:cs="宋体" w:hint="eastAsia"/>
          <w:bCs/>
        </w:rPr>
        <w:t>钢针、量筒和适量的水测量一个形状不规则的小蜡块的密度．小</w:t>
      </w:r>
      <w:proofErr w:type="gramStart"/>
      <w:r>
        <w:rPr>
          <w:rFonts w:ascii="宋体" w:hAnsi="宋体" w:cs="宋体" w:hint="eastAsia"/>
          <w:bCs/>
        </w:rPr>
        <w:t>亮正确</w:t>
      </w:r>
      <w:proofErr w:type="gramEnd"/>
      <w:r>
        <w:rPr>
          <w:rFonts w:ascii="宋体" w:hAnsi="宋体" w:cs="宋体" w:hint="eastAsia"/>
          <w:bCs/>
        </w:rPr>
        <w:t>的测量过程如图甲、乙、丙所示，图中 V</w:t>
      </w:r>
      <w:r>
        <w:rPr>
          <w:rFonts w:ascii="宋体" w:hAnsi="宋体" w:cs="宋体" w:hint="eastAsia"/>
          <w:bCs/>
          <w:vertAlign w:val="subscript"/>
        </w:rPr>
        <w:t>0</w:t>
      </w:r>
      <w:r>
        <w:rPr>
          <w:rFonts w:ascii="宋体" w:hAnsi="宋体" w:cs="宋体" w:hint="eastAsia"/>
          <w:bCs/>
        </w:rPr>
        <w:t>、V</w:t>
      </w:r>
      <w:r>
        <w:rPr>
          <w:rFonts w:ascii="宋体" w:hAnsi="宋体" w:cs="宋体" w:hint="eastAsia"/>
          <w:bCs/>
          <w:vertAlign w:val="subscript"/>
        </w:rPr>
        <w:t>1</w:t>
      </w:r>
      <w:r>
        <w:rPr>
          <w:rFonts w:ascii="宋体" w:hAnsi="宋体" w:cs="宋体" w:hint="eastAsia"/>
          <w:bCs/>
        </w:rPr>
        <w:t>、V</w:t>
      </w:r>
      <w:r>
        <w:rPr>
          <w:rFonts w:ascii="宋体" w:hAnsi="宋体" w:cs="宋体" w:hint="eastAsia"/>
          <w:bCs/>
          <w:vertAlign w:val="subscript"/>
        </w:rPr>
        <w:t>2</w:t>
      </w:r>
      <w:r>
        <w:rPr>
          <w:rFonts w:ascii="宋体" w:hAnsi="宋体" w:cs="宋体" w:hint="eastAsia"/>
          <w:bCs/>
        </w:rPr>
        <w:t>分别是量筒中水面所对应的示数．已知水的密度为ρ</w:t>
      </w:r>
      <w:r>
        <w:rPr>
          <w:rFonts w:ascii="宋体" w:hAnsi="宋体" w:cs="宋体" w:hint="eastAsia"/>
          <w:bCs/>
          <w:vertAlign w:val="subscript"/>
        </w:rPr>
        <w:t>水</w:t>
      </w:r>
      <w:r>
        <w:rPr>
          <w:rFonts w:ascii="宋体" w:hAnsi="宋体" w:cs="宋体" w:hint="eastAsia"/>
          <w:bCs/>
        </w:rPr>
        <w:t>，则下列四个选项中，小蜡块密度ρ</w:t>
      </w:r>
      <w:r>
        <w:rPr>
          <w:rFonts w:ascii="宋体" w:hAnsi="宋体" w:cs="宋体" w:hint="eastAsia"/>
          <w:bCs/>
          <w:vertAlign w:val="subscript"/>
        </w:rPr>
        <w:t>蜡</w:t>
      </w:r>
      <w:r>
        <w:rPr>
          <w:rFonts w:ascii="宋体" w:hAnsi="宋体" w:cs="宋体" w:hint="eastAsia"/>
          <w:bCs/>
        </w:rPr>
        <w:t>的表达式正确的是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  <w:noProof/>
          <w:lang w:eastAsia="zh-TW"/>
        </w:rPr>
        <w:drawing>
          <wp:inline distT="0" distB="0" distL="0" distR="0">
            <wp:extent cx="2200910" cy="1180465"/>
            <wp:effectExtent l="0" t="0" r="8890" b="635"/>
            <wp:docPr id="256893775" name="图片 25689377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 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910" cy="1180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4DF" w:rsidRDefault="009F24DF" w:rsidP="009F24DF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A．</w:t>
      </w:r>
      <w:r>
        <w:rPr>
          <w:rFonts w:ascii="宋体" w:hAnsi="宋体" w:cs="宋体" w:hint="eastAsia"/>
          <w:bCs/>
        </w:rPr>
        <w:object w:dxaOrig="1263" w:dyaOrig="720">
          <v:shape id="对象 29" o:spid="_x0000_i1029" type="#_x0000_t75" alt=" " style="width:62.8pt;height:36pt" o:ole="">
            <v:imagedata r:id="rId24" o:title="eqId1e0ee9893750429da555a1586e1ece9c"/>
          </v:shape>
          <o:OLEObject Type="Embed" ProgID="Equation.DSMT4" ShapeID="对象 29" DrawAspect="Content" ObjectID="_1667805615" r:id="rId25"/>
        </w:object>
      </w:r>
      <w:r>
        <w:rPr>
          <w:rFonts w:ascii="宋体" w:hAnsi="宋体" w:cs="宋体" w:hint="eastAsia"/>
          <w:bCs/>
        </w:rPr>
        <w:tab/>
        <w:t>B．</w:t>
      </w:r>
      <w:r>
        <w:rPr>
          <w:rFonts w:ascii="宋体" w:hAnsi="宋体" w:cs="宋体" w:hint="eastAsia"/>
          <w:bCs/>
        </w:rPr>
        <w:object w:dxaOrig="1236" w:dyaOrig="720">
          <v:shape id="对象 30" o:spid="_x0000_i1030" type="#_x0000_t75" alt=" " style="width:61.95pt;height:36pt" o:ole="">
            <v:imagedata r:id="rId26" o:title="eqId5e4f967de43644e0b6e7f43f205ca73e"/>
          </v:shape>
          <o:OLEObject Type="Embed" ProgID="Equation.DSMT4" ShapeID="对象 30" DrawAspect="Content" ObjectID="_1667805616" r:id="rId27"/>
        </w:object>
      </w:r>
    </w:p>
    <w:p w:rsidR="009F24DF" w:rsidRDefault="009F24DF" w:rsidP="009F24DF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C．</w:t>
      </w:r>
      <w:r>
        <w:rPr>
          <w:rFonts w:ascii="宋体" w:hAnsi="宋体" w:cs="宋体" w:hint="eastAsia"/>
          <w:bCs/>
        </w:rPr>
        <w:object w:dxaOrig="1236" w:dyaOrig="720">
          <v:shape id="对象 31" o:spid="_x0000_i1031" type="#_x0000_t75" alt=" " style="width:61.95pt;height:36pt" o:ole="">
            <v:imagedata r:id="rId28" o:title="eqIdc967b702fe2a43229ad489609f8fd35f"/>
          </v:shape>
          <o:OLEObject Type="Embed" ProgID="Equation.DSMT4" ShapeID="对象 31" DrawAspect="Content" ObjectID="_1667805617" r:id="rId29"/>
        </w:object>
      </w:r>
      <w:r>
        <w:rPr>
          <w:rFonts w:ascii="宋体" w:hAnsi="宋体" w:cs="宋体" w:hint="eastAsia"/>
          <w:bCs/>
        </w:rPr>
        <w:tab/>
        <w:t>D．</w:t>
      </w:r>
      <w:r>
        <w:rPr>
          <w:rFonts w:ascii="宋体" w:hAnsi="宋体" w:cs="宋体" w:hint="eastAsia"/>
          <w:bCs/>
        </w:rPr>
        <w:object w:dxaOrig="1236" w:dyaOrig="720">
          <v:shape id="对象 32" o:spid="_x0000_i1032" type="#_x0000_t75" alt=" " style="width:61.95pt;height:36pt" o:ole="">
            <v:imagedata r:id="rId30" o:title="eqId8d75c3ebebec407ba2eaa5e2e11c79f7"/>
          </v:shape>
          <o:OLEObject Type="Embed" ProgID="Equation.DSMT4" ShapeID="对象 32" DrawAspect="Content" ObjectID="_1667805618" r:id="rId31"/>
        </w:object>
      </w:r>
    </w:p>
    <w:p w:rsidR="009F24DF" w:rsidRDefault="009F24DF" w:rsidP="009F24DF">
      <w:pPr>
        <w:rPr>
          <w:rFonts w:ascii="宋体" w:hAnsi="宋体" w:cs="宋体" w:hint="eastAsia"/>
          <w:bCs/>
        </w:rPr>
      </w:pPr>
    </w:p>
    <w:p w:rsidR="009F24DF" w:rsidRDefault="009F24DF" w:rsidP="009F24DF">
      <w:pPr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/>
          <w:sz w:val="24"/>
          <w:szCs w:val="28"/>
        </w:rPr>
        <w:t>二、填空题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13．密度是物质的______。水的密度为______</w:t>
      </w:r>
      <w:r>
        <w:rPr>
          <w:rFonts w:ascii="宋体" w:hAnsi="宋体" w:cs="宋体" w:hint="eastAsia"/>
          <w:bCs/>
        </w:rPr>
        <w:object w:dxaOrig="580" w:dyaOrig="340">
          <v:shape id="对象 36" o:spid="_x0000_i1033" type="#_x0000_t75" alt=" " style="width:29.3pt;height:16.75pt" o:ole="">
            <v:imagedata r:id="rId32" o:title="eqId2f0badd3387e4500baa998a5034faa0f"/>
          </v:shape>
          <o:OLEObject Type="Embed" ProgID="Equation.DSMT4" ShapeID="对象 36" DrawAspect="Content" ObjectID="_1667805619" r:id="rId33"/>
        </w:object>
      </w:r>
      <w:r>
        <w:rPr>
          <w:rFonts w:ascii="宋体" w:hAnsi="宋体" w:cs="宋体" w:hint="eastAsia"/>
          <w:bCs/>
        </w:rPr>
        <w:t>，读作______。它表示的物理意义是______。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14．有一空瓶子质量是50g，装满水后称得总质量为250g，装满另一种液体后称得</w:t>
      </w:r>
      <w:proofErr w:type="gramStart"/>
      <w:r>
        <w:rPr>
          <w:rFonts w:ascii="宋体" w:hAnsi="宋体" w:cs="宋体" w:hint="eastAsia"/>
          <w:bCs/>
        </w:rPr>
        <w:t>总顾量</w:t>
      </w:r>
      <w:proofErr w:type="gramEnd"/>
      <w:r>
        <w:rPr>
          <w:rFonts w:ascii="宋体" w:hAnsi="宋体" w:cs="宋体" w:hint="eastAsia"/>
          <w:bCs/>
        </w:rPr>
        <w:t>为210g，则瓶子的容积为__________cm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，另一种液体的密度为__________g/cm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。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15．小明将托盘天平放在水平桌面上，调节天平平衡，测出小石块质量；天平平衡时右盘所加砝码和游码的位置如图所示，则小石块的质量为________g；接着测出小石块的体积为10 cm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，则小石块的密度为________kg/m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。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  <w:noProof/>
          <w:lang w:eastAsia="zh-TW"/>
        </w:rPr>
        <w:drawing>
          <wp:inline distT="0" distB="0" distL="0" distR="0">
            <wp:extent cx="2743200" cy="786765"/>
            <wp:effectExtent l="0" t="0" r="0" b="0"/>
            <wp:docPr id="256893774" name="图片 25689377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" descr=" 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78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16．晓阳同学在做测量密度实验时，分别测量了几种不同物质的密度，并绘制了</w:t>
      </w:r>
      <w:r>
        <w:rPr>
          <w:rFonts w:ascii="宋体" w:hAnsi="宋体" w:cs="宋体" w:hint="eastAsia"/>
          <w:bCs/>
          <w:i/>
        </w:rPr>
        <w:t>m-V</w:t>
      </w:r>
      <w:r>
        <w:rPr>
          <w:rFonts w:ascii="宋体" w:hAnsi="宋体" w:cs="宋体" w:hint="eastAsia"/>
          <w:bCs/>
        </w:rPr>
        <w:t>图像，水的</w:t>
      </w:r>
      <w:r>
        <w:rPr>
          <w:rFonts w:ascii="宋体" w:hAnsi="宋体" w:cs="宋体" w:hint="eastAsia"/>
          <w:bCs/>
          <w:i/>
        </w:rPr>
        <w:t>m-V</w:t>
      </w:r>
      <w:proofErr w:type="gramStart"/>
      <w:r>
        <w:rPr>
          <w:rFonts w:ascii="宋体" w:hAnsi="宋体" w:cs="宋体" w:hint="eastAsia"/>
          <w:bCs/>
        </w:rPr>
        <w:t>图象</w:t>
      </w:r>
      <w:proofErr w:type="gramEnd"/>
      <w:r>
        <w:rPr>
          <w:rFonts w:ascii="宋体" w:hAnsi="宋体" w:cs="宋体" w:hint="eastAsia"/>
          <w:bCs/>
        </w:rPr>
        <w:t>应该在 __________（选填“A”、“B”、“C”或“D”）区域。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  <w:noProof/>
          <w:lang w:eastAsia="zh-TW"/>
        </w:rPr>
        <w:drawing>
          <wp:inline distT="0" distB="0" distL="0" distR="0">
            <wp:extent cx="1233170" cy="1020445"/>
            <wp:effectExtent l="0" t="0" r="5080" b="8255"/>
            <wp:docPr id="256893773" name="图片 25689377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" descr=" 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170" cy="102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17．小明在实验室测量盐水密度。小明先将盐水倒入量筒，如图甲所示，则盐水的体积为_________cm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．接着小明用天平测出空烧杯的质量为20g，然后他将量筒中的盐水全部倒入烧杯，用天平测量烧杯和盐水的总质量，天平平衡时的情景如图乙所示，则烧杯和盐水的总质量为_________g．请你根据以上实验数据计算出盐水的密度为_______kg/m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。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  <w:noProof/>
          <w:lang w:eastAsia="zh-TW"/>
        </w:rPr>
        <w:drawing>
          <wp:inline distT="0" distB="0" distL="0" distR="0">
            <wp:extent cx="2306955" cy="1445895"/>
            <wp:effectExtent l="0" t="0" r="0" b="1905"/>
            <wp:docPr id="256893772" name="图片 25689377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" descr=" 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6955" cy="144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18．小华做了如下四步实验，如图所示，请计算：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  <w:noProof/>
          <w:lang w:eastAsia="zh-TW"/>
        </w:rPr>
        <w:drawing>
          <wp:inline distT="0" distB="0" distL="0" distR="0">
            <wp:extent cx="2828290" cy="1127125"/>
            <wp:effectExtent l="0" t="0" r="0" b="0"/>
            <wp:docPr id="256893771" name="图片 25689377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8" descr=" 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290" cy="112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（1）瓶的容积是 _____ cm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  <w:noProof/>
          <w:lang w:eastAsia="zh-TW"/>
        </w:rPr>
        <w:drawing>
          <wp:inline distT="0" distB="0" distL="0" distR="0">
            <wp:extent cx="255270" cy="255270"/>
            <wp:effectExtent l="0" t="0" r="0" b="0"/>
            <wp:docPr id="256893770" name="图片 2568937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</w:rPr>
        <w:t>；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（2）金属球的质量是 _____ g；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（3）金属球的密度是 _____ g/cm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。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</w:rPr>
        <w:t>19．质量相同的两个实心物体甲和乙，密度之比</w:t>
      </w:r>
      <w:r>
        <w:rPr>
          <w:rFonts w:ascii="宋体" w:hAnsi="宋体" w:cs="宋体" w:hint="eastAsia"/>
          <w:bCs/>
          <w:i/>
        </w:rPr>
        <w:t>ρ</w:t>
      </w:r>
      <w:r>
        <w:rPr>
          <w:rFonts w:ascii="宋体" w:hAnsi="宋体" w:cs="宋体" w:hint="eastAsia"/>
          <w:bCs/>
          <w:vertAlign w:val="subscript"/>
        </w:rPr>
        <w:t>甲</w:t>
      </w:r>
      <w:r>
        <w:rPr>
          <w:rFonts w:ascii="宋体" w:hAnsi="宋体" w:cs="宋体" w:hint="eastAsia"/>
          <w:bCs/>
        </w:rPr>
        <w:t>:</w:t>
      </w:r>
      <w:r>
        <w:rPr>
          <w:rFonts w:ascii="宋体" w:hAnsi="宋体" w:cs="宋体" w:hint="eastAsia"/>
          <w:bCs/>
          <w:i/>
        </w:rPr>
        <w:t>ρ</w:t>
      </w:r>
      <w:r>
        <w:rPr>
          <w:rFonts w:ascii="宋体" w:hAnsi="宋体" w:cs="宋体" w:hint="eastAsia"/>
          <w:bCs/>
          <w:vertAlign w:val="subscript"/>
        </w:rPr>
        <w:t>乙</w:t>
      </w:r>
      <w:r>
        <w:rPr>
          <w:rFonts w:ascii="宋体" w:hAnsi="宋体" w:cs="宋体" w:hint="eastAsia"/>
          <w:bCs/>
        </w:rPr>
        <w:t>=3：2，将它们分别放入水和酒精中，静止时所受的浮力之比</w:t>
      </w:r>
      <w:r>
        <w:rPr>
          <w:rFonts w:ascii="宋体" w:hAnsi="宋体" w:cs="宋体" w:hint="eastAsia"/>
          <w:bCs/>
          <w:i/>
        </w:rPr>
        <w:t>F</w:t>
      </w:r>
      <w:r>
        <w:rPr>
          <w:rFonts w:ascii="宋体" w:hAnsi="宋体" w:cs="宋体" w:hint="eastAsia"/>
          <w:bCs/>
          <w:vertAlign w:val="subscript"/>
        </w:rPr>
        <w:t>甲</w:t>
      </w:r>
      <w:r>
        <w:rPr>
          <w:rFonts w:ascii="宋体" w:hAnsi="宋体" w:cs="宋体" w:hint="eastAsia"/>
          <w:bCs/>
        </w:rPr>
        <w:t>：</w:t>
      </w:r>
      <w:r>
        <w:rPr>
          <w:rFonts w:ascii="宋体" w:hAnsi="宋体" w:cs="宋体" w:hint="eastAsia"/>
          <w:bCs/>
          <w:i/>
        </w:rPr>
        <w:t>F</w:t>
      </w:r>
      <w:r>
        <w:rPr>
          <w:rFonts w:ascii="宋体" w:hAnsi="宋体" w:cs="宋体" w:hint="eastAsia"/>
          <w:bCs/>
          <w:vertAlign w:val="subscript"/>
        </w:rPr>
        <w:t>乙</w:t>
      </w:r>
      <w:r>
        <w:rPr>
          <w:rFonts w:ascii="宋体" w:hAnsi="宋体" w:cs="宋体" w:hint="eastAsia"/>
          <w:bCs/>
        </w:rPr>
        <w:t>=8：9，</w:t>
      </w:r>
      <w:r>
        <w:rPr>
          <w:rFonts w:ascii="宋体" w:hAnsi="宋体" w:cs="宋体" w:hint="eastAsia"/>
          <w:bCs/>
          <w:i/>
        </w:rPr>
        <w:t>ρ</w:t>
      </w:r>
      <w:r>
        <w:rPr>
          <w:rFonts w:ascii="宋体" w:hAnsi="宋体" w:cs="宋体" w:hint="eastAsia"/>
          <w:bCs/>
          <w:vertAlign w:val="subscript"/>
        </w:rPr>
        <w:t>水</w:t>
      </w:r>
      <w:r>
        <w:rPr>
          <w:rFonts w:ascii="宋体" w:hAnsi="宋体" w:cs="宋体" w:hint="eastAsia"/>
          <w:bCs/>
        </w:rPr>
        <w:t>=l×l0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kg/m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，</w:t>
      </w:r>
      <w:r>
        <w:rPr>
          <w:rFonts w:ascii="宋体" w:hAnsi="宋体" w:cs="宋体" w:hint="eastAsia"/>
          <w:bCs/>
          <w:i/>
        </w:rPr>
        <w:t>ρ</w:t>
      </w:r>
      <w:r>
        <w:rPr>
          <w:rFonts w:ascii="宋体" w:hAnsi="宋体" w:cs="宋体" w:hint="eastAsia"/>
          <w:bCs/>
          <w:vertAlign w:val="subscript"/>
        </w:rPr>
        <w:t>酒</w:t>
      </w:r>
      <w:r>
        <w:rPr>
          <w:rFonts w:ascii="宋体" w:hAnsi="宋体" w:cs="宋体" w:hint="eastAsia"/>
          <w:bCs/>
        </w:rPr>
        <w:t>=0.8×l0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kg/m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，则甲乙两物体的体积之比为____________，其中甲的密度是____________kg/m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。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20．</w:t>
      </w:r>
      <w:proofErr w:type="gramStart"/>
      <w:r>
        <w:rPr>
          <w:rFonts w:ascii="宋体" w:hAnsi="宋体" w:cs="宋体" w:hint="eastAsia"/>
          <w:bCs/>
        </w:rPr>
        <w:t>某小组</w:t>
      </w:r>
      <w:proofErr w:type="gramEnd"/>
      <w:r>
        <w:rPr>
          <w:rFonts w:ascii="宋体" w:hAnsi="宋体" w:cs="宋体" w:hint="eastAsia"/>
          <w:bCs/>
        </w:rPr>
        <w:t>同学想测量铅球的密度，准确测得铅球的质量后，测量体积过程如图所示，则测得的体积比真实值______，测得的密度比真实值______。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  <w:noProof/>
          <w:lang w:eastAsia="zh-TW"/>
        </w:rPr>
        <w:drawing>
          <wp:inline distT="0" distB="0" distL="0" distR="0">
            <wp:extent cx="4572000" cy="2147570"/>
            <wp:effectExtent l="0" t="0" r="0" b="5080"/>
            <wp:docPr id="256893769" name="图片 25689376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" descr=" 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14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</w:p>
    <w:p w:rsidR="009F24DF" w:rsidRDefault="009F24DF" w:rsidP="009F24DF">
      <w:pPr>
        <w:rPr>
          <w:rFonts w:ascii="宋体" w:hAnsi="宋体" w:cs="宋体" w:hint="eastAsia"/>
          <w:bCs/>
        </w:rPr>
      </w:pPr>
    </w:p>
    <w:p w:rsidR="009F24DF" w:rsidRDefault="009F24DF" w:rsidP="009F24DF">
      <w:pPr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/>
          <w:sz w:val="24"/>
          <w:szCs w:val="28"/>
        </w:rPr>
        <w:t>三、计算题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21．小华家的晒谷场上有一堆稻谷，体积为</w:t>
      </w:r>
      <w:r>
        <w:rPr>
          <w:rFonts w:ascii="宋体" w:hAnsi="宋体" w:cs="宋体" w:hint="eastAsia"/>
          <w:bCs/>
        </w:rPr>
        <w:object w:dxaOrig="440" w:dyaOrig="320">
          <v:shape id="对象 65" o:spid="_x0000_i1034" type="#_x0000_t75" alt=" " style="width:21.75pt;height:15.9pt" o:ole="">
            <v:imagedata r:id="rId40" o:title="eqIdfa0bbc0477e84ea8b49761774bd8bd74"/>
          </v:shape>
          <o:OLEObject Type="Embed" ProgID="Equation.DSMT4" ShapeID="对象 65" DrawAspect="Content" ObjectID="_1667805620" r:id="rId41"/>
        </w:object>
      </w:r>
      <w:r>
        <w:rPr>
          <w:rFonts w:ascii="宋体" w:hAnsi="宋体" w:cs="宋体" w:hint="eastAsia"/>
          <w:bCs/>
        </w:rPr>
        <w:t>。为了测出这堆稻谷的质量，他用一只空桶平平地装满一桶稻谷，测得桶中稻谷的质量为10kg。再用另一只相同的桶装满一桶水，测得桶中水的质量为9kg。求：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(1)桶的容积是多少</w:t>
      </w:r>
      <w:r>
        <w:rPr>
          <w:rFonts w:ascii="宋体" w:hAnsi="宋体" w:cs="宋体" w:hint="eastAsia"/>
          <w:bCs/>
        </w:rPr>
        <w:object w:dxaOrig="340" w:dyaOrig="299">
          <v:shape id="对象 66" o:spid="_x0000_i1035" type="#_x0000_t75" alt=" " style="width:16.75pt;height:15.05pt" o:ole="">
            <v:imagedata r:id="rId42" o:title="eqId843102541beb4faab65e1ddb00e4cf5e"/>
          </v:shape>
          <o:OLEObject Type="Embed" ProgID="Equation.DSMT4" ShapeID="对象 66" DrawAspect="Content" ObjectID="_1667805621" r:id="rId43"/>
        </w:object>
      </w:r>
      <w:r>
        <w:rPr>
          <w:rFonts w:ascii="宋体" w:hAnsi="宋体" w:cs="宋体" w:hint="eastAsia"/>
          <w:bCs/>
        </w:rPr>
        <w:t>？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(2)稻谷的密度是多少</w:t>
      </w:r>
      <w:r>
        <w:rPr>
          <w:rFonts w:ascii="宋体" w:hAnsi="宋体" w:cs="宋体" w:hint="eastAsia"/>
          <w:bCs/>
        </w:rPr>
        <w:object w:dxaOrig="580" w:dyaOrig="340">
          <v:shape id="对象 67" o:spid="_x0000_i1036" type="#_x0000_t75" alt=" " style="width:29.3pt;height:16.75pt" o:ole="">
            <v:imagedata r:id="rId32" o:title="eqId2f0badd3387e4500baa998a5034faa0f"/>
          </v:shape>
          <o:OLEObject Type="Embed" ProgID="Equation.DSMT4" ShapeID="对象 67" DrawAspect="Content" ObjectID="_1667805622" r:id="rId44"/>
        </w:object>
      </w:r>
      <w:r>
        <w:rPr>
          <w:rFonts w:ascii="宋体" w:hAnsi="宋体" w:cs="宋体" w:hint="eastAsia"/>
          <w:bCs/>
        </w:rPr>
        <w:t>？（结果保留到小数点后两位）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(3)这堆稻谷的总质量为多少吨？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22．已知水的密度</w:t>
      </w:r>
      <w:r>
        <w:rPr>
          <w:rFonts w:ascii="宋体" w:hAnsi="宋体" w:cs="宋体" w:hint="eastAsia"/>
          <w:bCs/>
          <w:i/>
        </w:rPr>
        <w:t>ρ</w:t>
      </w:r>
      <w:r>
        <w:rPr>
          <w:rFonts w:ascii="宋体" w:hAnsi="宋体" w:cs="宋体" w:hint="eastAsia"/>
          <w:bCs/>
          <w:vertAlign w:val="subscript"/>
        </w:rPr>
        <w:t>水</w:t>
      </w:r>
      <w:r>
        <w:rPr>
          <w:rFonts w:ascii="宋体" w:hAnsi="宋体" w:cs="宋体" w:hint="eastAsia"/>
          <w:bCs/>
        </w:rPr>
        <w:t>=1.0g/cm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。小方利用一个质量为300g的玻璃瓶，设计可测量某液体密度的实验。其步骤如下：①将玻璃瓶装满水，称得总质量为900g；②倒掉瓶中的水，待玻璃瓶干后，</w:t>
      </w:r>
      <w:proofErr w:type="gramStart"/>
      <w:r>
        <w:rPr>
          <w:rFonts w:ascii="宋体" w:hAnsi="宋体" w:cs="宋体" w:hint="eastAsia"/>
          <w:bCs/>
        </w:rPr>
        <w:t>改装满某液体</w:t>
      </w:r>
      <w:proofErr w:type="gramEnd"/>
      <w:r>
        <w:rPr>
          <w:rFonts w:ascii="宋体" w:hAnsi="宋体" w:cs="宋体" w:hint="eastAsia"/>
          <w:bCs/>
        </w:rPr>
        <w:t>，称得总质量为1800g。求：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（1）玻璃瓶的容积是多少？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（2）该液体的密度是多少？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</w:rPr>
        <w:t>（3）如果该液体与水能任意比例混合且体积</w:t>
      </w:r>
      <w:proofErr w:type="gramStart"/>
      <w:r>
        <w:rPr>
          <w:rFonts w:ascii="宋体" w:hAnsi="宋体" w:cs="宋体" w:hint="eastAsia"/>
          <w:bCs/>
        </w:rPr>
        <w:t>不</w:t>
      </w:r>
      <w:proofErr w:type="gramEnd"/>
      <w:r>
        <w:rPr>
          <w:rFonts w:ascii="宋体" w:hAnsi="宋体" w:cs="宋体" w:hint="eastAsia"/>
          <w:bCs/>
        </w:rPr>
        <w:t>减小，则将100g的水和500g的该液体混合后，混合液体的密度是多少？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23．可可用一个电子天平和一个圆柱形薄壁塑料杯来测液体的密度。已知电子天平的最大称量为500g，塑料杯的质量为100g，内底面积为20cm</w:t>
      </w:r>
      <w:r>
        <w:rPr>
          <w:rFonts w:ascii="宋体" w:hAnsi="宋体" w:cs="宋体" w:hint="eastAsia"/>
          <w:bCs/>
          <w:vertAlign w:val="superscript"/>
        </w:rPr>
        <w:t>2</w:t>
      </w:r>
      <w:r>
        <w:rPr>
          <w:rFonts w:ascii="宋体" w:hAnsi="宋体" w:cs="宋体" w:hint="eastAsia"/>
          <w:bCs/>
        </w:rPr>
        <w:t>.当塑料杯装满水时，测出其总质量为300g，当塑料杯装满牛奶时，测出其总质量320g。求: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（1）牛奶的密度为多少g/cm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?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（2）这套装置能测量的液体密度最大为多少g/cm</w:t>
      </w:r>
      <w:r>
        <w:rPr>
          <w:rFonts w:ascii="宋体" w:hAnsi="宋体" w:cs="宋体" w:hint="eastAsia"/>
          <w:bCs/>
          <w:vertAlign w:val="superscript"/>
        </w:rPr>
        <w:t>3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（3）可可继续探究，在塑料杯中装入了适量水，测出总质量为200g，她找来一块会吸水的底面积为10 cm</w:t>
      </w:r>
      <w:r>
        <w:rPr>
          <w:rFonts w:ascii="宋体" w:hAnsi="宋体" w:cs="宋体" w:hint="eastAsia"/>
          <w:bCs/>
          <w:vertAlign w:val="superscript"/>
        </w:rPr>
        <w:t>2</w:t>
      </w:r>
      <w:r>
        <w:rPr>
          <w:rFonts w:ascii="宋体" w:hAnsi="宋体" w:cs="宋体" w:hint="eastAsia"/>
          <w:bCs/>
        </w:rPr>
        <w:t>的圆柱形石块，将其竖直放入水中，测出此时塑料杯的总质量为250g，待石块吸足了水后，她发现石块刚好浸没在水中。已知这种石块的吸水率为1%，即100g的石块能吸1g的水。忽略石块吸水前后体积的变化。则石块吸水前的密度为多少g/cm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?(结果保留两位小数)</w:t>
      </w:r>
    </w:p>
    <w:p w:rsidR="009F24DF" w:rsidRDefault="009F24DF" w:rsidP="009F24DF">
      <w:pPr>
        <w:rPr>
          <w:rFonts w:ascii="宋体" w:hAnsi="宋体" w:cs="宋体" w:hint="eastAsia"/>
          <w:bCs/>
        </w:rPr>
      </w:pPr>
    </w:p>
    <w:p w:rsidR="009F24DF" w:rsidRDefault="009F24DF" w:rsidP="009F24DF">
      <w:pPr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/>
          <w:sz w:val="24"/>
          <w:szCs w:val="28"/>
        </w:rPr>
        <w:t>四、实验题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24．小强的奶奶有一只玉镯，他通过网络了解到：密度是玉器品质的重要参数，通过实验他测出了玉镯的密度，以下是他测量玉镯密度的实验步骤：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(1)用调节好的天平测出玉镯的质量，当天平平衡时，右盘中砝码及游码的位置如图甲所示，玉镯的质量是______g；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(2)按图乙所示的方法测出玉镯的体积，玉镯的体积是______cm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；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(3)玉镯的密度为______kg/m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。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  <w:noProof/>
          <w:lang w:eastAsia="zh-TW"/>
        </w:rPr>
        <w:drawing>
          <wp:inline distT="0" distB="0" distL="0" distR="0">
            <wp:extent cx="2924175" cy="1680210"/>
            <wp:effectExtent l="0" t="0" r="9525" b="0"/>
            <wp:docPr id="256893768" name="图片 25689376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3" descr=" 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68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25．小军利用天平、水和烧杯来测量</w:t>
      </w:r>
      <w:proofErr w:type="gramStart"/>
      <w:r>
        <w:rPr>
          <w:rFonts w:ascii="宋体" w:hAnsi="宋体" w:cs="宋体" w:hint="eastAsia"/>
          <w:bCs/>
        </w:rPr>
        <w:t>一</w:t>
      </w:r>
      <w:proofErr w:type="gramEnd"/>
      <w:r>
        <w:rPr>
          <w:rFonts w:ascii="宋体" w:hAnsi="宋体" w:cs="宋体" w:hint="eastAsia"/>
          <w:bCs/>
        </w:rPr>
        <w:t>不规则小石块的密度，请将他的实验步骤补充完整。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(1)把托盘天平放在水平台面上，将标尺上的游码移到零刻度线处，调节天平的______使天平平衡；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(2)用天平测量小石块的质量，右盘中</w:t>
      </w:r>
      <w:proofErr w:type="gramStart"/>
      <w:r>
        <w:rPr>
          <w:rFonts w:ascii="宋体" w:hAnsi="宋体" w:cs="宋体" w:hint="eastAsia"/>
          <w:bCs/>
        </w:rPr>
        <w:t>的祛码和</w:t>
      </w:r>
      <w:proofErr w:type="gramEnd"/>
      <w:r>
        <w:rPr>
          <w:rFonts w:ascii="宋体" w:hAnsi="宋体" w:cs="宋体" w:hint="eastAsia"/>
          <w:bCs/>
        </w:rPr>
        <w:t>标尺上游码的位置如图甲所示，则小石块的质量为______g；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  <w:noProof/>
          <w:lang w:eastAsia="zh-TW"/>
        </w:rPr>
        <w:drawing>
          <wp:inline distT="0" distB="0" distL="0" distR="0">
            <wp:extent cx="4199890" cy="1233170"/>
            <wp:effectExtent l="0" t="0" r="0" b="5080"/>
            <wp:docPr id="256893767" name="图片 25689376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7" descr=" 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9890" cy="1233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(3)如图乙所示：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a.往烧杯中加入适量的水，把小石块浸没，在水面到达的位置上作标记；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b.取出小石块，测得烧杯和水的总质量为153 g；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c.往烧杯中加水，直到标记处，再测出此时烧杯和水的总质量为183 g；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d.用密度公式计算出小石块的密度为_______kg/m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；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(4)小石块取出时沾有水使得测出的小石块密度_______（选填偏大、偏小或不变）。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26．小</w:t>
      </w:r>
      <w:proofErr w:type="gramStart"/>
      <w:r>
        <w:rPr>
          <w:rFonts w:ascii="宋体" w:hAnsi="宋体" w:cs="宋体" w:hint="eastAsia"/>
          <w:bCs/>
        </w:rPr>
        <w:t>王利用</w:t>
      </w:r>
      <w:proofErr w:type="gramEnd"/>
      <w:r>
        <w:rPr>
          <w:rFonts w:ascii="宋体" w:hAnsi="宋体" w:cs="宋体" w:hint="eastAsia"/>
          <w:bCs/>
        </w:rPr>
        <w:t>如图甲、乙、丙实验器材测出矿石的密度。器材有：天平（最大称量为200g）、量筒、烧杯、杠杆、弹簧测力计（量程为5N）、细线、水。（取</w:t>
      </w:r>
      <w:r>
        <w:rPr>
          <w:rFonts w:ascii="宋体" w:hAnsi="宋体" w:cs="宋体" w:hint="eastAsia"/>
          <w:bCs/>
        </w:rPr>
        <w:object w:dxaOrig="1157" w:dyaOrig="318">
          <v:shape id="对象 123" o:spid="_x0000_i1037" type="#_x0000_t75" alt=" " style="width:57.75pt;height:15.9pt" o:ole="">
            <v:imagedata r:id="rId47" o:title="eqId66e0ae3b695c48e5a19c103f90763a60"/>
          </v:shape>
          <o:OLEObject Type="Embed" ProgID="Equation.DSMT4" ShapeID="对象 123" DrawAspect="Content" ObjectID="_1667805623" r:id="rId48"/>
        </w:object>
      </w:r>
      <w:r>
        <w:rPr>
          <w:rFonts w:ascii="宋体" w:hAnsi="宋体" w:cs="宋体" w:hint="eastAsia"/>
          <w:bCs/>
        </w:rPr>
        <w:t>，矿石</w:t>
      </w:r>
      <w:proofErr w:type="gramStart"/>
      <w:r>
        <w:rPr>
          <w:rFonts w:ascii="宋体" w:hAnsi="宋体" w:cs="宋体" w:hint="eastAsia"/>
          <w:bCs/>
        </w:rPr>
        <w:t>不</w:t>
      </w:r>
      <w:proofErr w:type="gramEnd"/>
      <w:r>
        <w:rPr>
          <w:rFonts w:ascii="宋体" w:hAnsi="宋体" w:cs="宋体" w:hint="eastAsia"/>
          <w:bCs/>
        </w:rPr>
        <w:t>吸水）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  <w:noProof/>
          <w:lang w:eastAsia="zh-TW"/>
        </w:rPr>
        <w:drawing>
          <wp:inline distT="0" distB="0" distL="0" distR="0">
            <wp:extent cx="3030220" cy="3136900"/>
            <wp:effectExtent l="0" t="0" r="0" b="6350"/>
            <wp:docPr id="256893766" name="图片 25689376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4" descr=" 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0220" cy="313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(1)小王估测矿石比一瓶</w:t>
      </w:r>
      <w:r>
        <w:rPr>
          <w:rFonts w:ascii="宋体" w:hAnsi="宋体" w:cs="宋体" w:hint="eastAsia"/>
          <w:bCs/>
        </w:rPr>
        <w:object w:dxaOrig="763" w:dyaOrig="279">
          <v:shape id="对象 125" o:spid="_x0000_i1038" type="#_x0000_t75" alt=" " style="width:38.5pt;height:14.25pt" o:ole="">
            <v:imagedata r:id="rId50" o:title="eqId8a9761dcf22541c1b70f8b7ecb9656de"/>
          </v:shape>
          <o:OLEObject Type="Embed" ProgID="Equation.DSMT4" ShapeID="对象 125" DrawAspect="Content" ObjectID="_1667805624" r:id="rId51"/>
        </w:object>
      </w:r>
      <w:r>
        <w:rPr>
          <w:rFonts w:ascii="宋体" w:hAnsi="宋体" w:cs="宋体" w:hint="eastAsia"/>
          <w:bCs/>
        </w:rPr>
        <w:t>的矿泉水重，则______直接用天平测量矿石质量；（选填“能”或“不能”）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(2)如图甲中弹簧测力计示数为</w:t>
      </w:r>
      <w:r>
        <w:rPr>
          <w:rFonts w:ascii="宋体" w:hAnsi="宋体" w:cs="宋体" w:hint="eastAsia"/>
          <w:bCs/>
        </w:rPr>
        <w:object w:dxaOrig="560" w:dyaOrig="280">
          <v:shape id="对象 126" o:spid="_x0000_i1039" type="#_x0000_t75" alt=" " style="width:27.65pt;height:14.25pt" o:ole="">
            <v:imagedata r:id="rId52" o:title="eqId6e5ff365f8d04b29af576283c196f8b2"/>
          </v:shape>
          <o:OLEObject Type="Embed" ProgID="Equation.DSMT4" ShapeID="对象 126" DrawAspect="Content" ObjectID="_1667805625" r:id="rId53"/>
        </w:object>
      </w:r>
      <w:r>
        <w:rPr>
          <w:rFonts w:ascii="宋体" w:hAnsi="宋体" w:cs="宋体" w:hint="eastAsia"/>
          <w:bCs/>
        </w:rPr>
        <w:t>，则该矿石的质量</w:t>
      </w:r>
      <w:r>
        <w:rPr>
          <w:rFonts w:ascii="宋体" w:hAnsi="宋体" w:cs="宋体" w:hint="eastAsia"/>
          <w:bCs/>
        </w:rPr>
        <w:object w:dxaOrig="435" w:dyaOrig="225">
          <v:shape id="对象 127" o:spid="_x0000_i1040" type="#_x0000_t75" alt=" " style="width:21.75pt;height:10.9pt" o:ole="">
            <v:imagedata r:id="rId54" o:title="eqIdd33c7c1015944e2b81de4ff8695de842"/>
          </v:shape>
          <o:OLEObject Type="Embed" ProgID="Equation.DSMT4" ShapeID="对象 127" DrawAspect="Content" ObjectID="_1667805626" r:id="rId55"/>
        </w:object>
      </w:r>
      <w:r>
        <w:rPr>
          <w:rFonts w:ascii="宋体" w:hAnsi="宋体" w:cs="宋体" w:hint="eastAsia"/>
          <w:bCs/>
        </w:rPr>
        <w:t>______</w:t>
      </w:r>
      <w:r>
        <w:rPr>
          <w:rFonts w:ascii="宋体" w:hAnsi="宋体" w:cs="宋体" w:hint="eastAsia"/>
          <w:bCs/>
        </w:rPr>
        <w:object w:dxaOrig="320" w:dyaOrig="320">
          <v:shape id="对象 128" o:spid="_x0000_i1041" type="#_x0000_t75" alt=" " style="width:15.9pt;height:15.9pt" o:ole="">
            <v:imagedata r:id="rId56" o:title="eqId320d0757e37c4948a0cd129217ac77dd"/>
          </v:shape>
          <o:OLEObject Type="Embed" ProgID="Equation.DSMT4" ShapeID="对象 128" DrawAspect="Content" ObjectID="_1667805627" r:id="rId57"/>
        </w:object>
      </w:r>
      <w:r>
        <w:rPr>
          <w:rFonts w:ascii="宋体" w:hAnsi="宋体" w:cs="宋体" w:hint="eastAsia"/>
          <w:bCs/>
        </w:rPr>
        <w:t>；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(3)如图乙是测矿石的体积的操作：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A．将矿石放入烧杯，往烧杯中加入适量的水，让矿石浸没，在水面位置做上标记；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B．取出矿石；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C．用量筒往烧杯中加水，直至______；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(4)用量筒往烧杯中加水，先加了100mL水，接着又量取50mL水，继续往烧杯中加，达到要求后，量筒中剩余的水如图丙所示，则矿石的密度</w:t>
      </w:r>
      <w:r>
        <w:rPr>
          <w:rFonts w:ascii="宋体" w:hAnsi="宋体" w:cs="宋体" w:hint="eastAsia"/>
          <w:bCs/>
        </w:rPr>
        <w:object w:dxaOrig="360" w:dyaOrig="380">
          <v:shape id="对象 129" o:spid="_x0000_i1042" type="#_x0000_t75" alt=" " style="width:18.4pt;height:19.25pt" o:ole="">
            <v:imagedata r:id="rId58" o:title="eqIdf563b06c928740eb8c3b0a7ca304faf0"/>
          </v:shape>
          <o:OLEObject Type="Embed" ProgID="Equation.DSMT4" ShapeID="对象 129" DrawAspect="Content" ObjectID="_1667805628" r:id="rId59"/>
        </w:object>
      </w:r>
      <w:r>
        <w:rPr>
          <w:rFonts w:ascii="宋体" w:hAnsi="宋体" w:cs="宋体" w:hint="eastAsia"/>
          <w:bCs/>
        </w:rPr>
        <w:t>=______</w:t>
      </w:r>
      <w:r>
        <w:rPr>
          <w:rFonts w:ascii="宋体" w:hAnsi="宋体" w:cs="宋体" w:hint="eastAsia"/>
          <w:bCs/>
        </w:rPr>
        <w:object w:dxaOrig="580" w:dyaOrig="340">
          <v:shape id="对象 130" o:spid="_x0000_i1043" type="#_x0000_t75" alt=" " style="width:29.3pt;height:16.75pt" o:ole="">
            <v:imagedata r:id="rId32" o:title="eqId2f0badd3387e4500baa998a5034faa0f"/>
          </v:shape>
          <o:OLEObject Type="Embed" ProgID="Equation.DSMT4" ShapeID="对象 130" DrawAspect="Content" ObjectID="_1667805629" r:id="rId60"/>
        </w:object>
      </w:r>
      <w:r>
        <w:rPr>
          <w:rFonts w:ascii="宋体" w:hAnsi="宋体" w:cs="宋体" w:hint="eastAsia"/>
          <w:bCs/>
        </w:rPr>
        <w:t>；（结果保留一位小数）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</w:rPr>
        <w:t>(5)小王将杠杆改装成测量液体密度的“密度秤”如</w:t>
      </w:r>
      <w:proofErr w:type="gramStart"/>
      <w:r>
        <w:rPr>
          <w:rFonts w:ascii="宋体" w:hAnsi="宋体" w:cs="宋体" w:hint="eastAsia"/>
          <w:bCs/>
        </w:rPr>
        <w:t>图丁</w:t>
      </w:r>
      <w:proofErr w:type="gramEnd"/>
      <w:r>
        <w:rPr>
          <w:rFonts w:ascii="宋体" w:hAnsi="宋体" w:cs="宋体" w:hint="eastAsia"/>
          <w:bCs/>
        </w:rPr>
        <w:t>所示，测量时，小桶位置固定，装满待测液体，移动矿石位置，使杠杆水平平衡，在杠杆上直接读出密度值。若小桶受到某种扰动位置向左发生了少量偏移，则所测液体的密度______（选填“偏大”、“不变”或“偏小”）：若要增大该秤的量程，应换用容积较______的小桶。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27． 小赵和同学们一起利用天平、水和烧杯来测量</w:t>
      </w:r>
      <w:proofErr w:type="gramStart"/>
      <w:r>
        <w:rPr>
          <w:rFonts w:ascii="宋体" w:hAnsi="宋体" w:cs="宋体" w:hint="eastAsia"/>
          <w:bCs/>
        </w:rPr>
        <w:t>一</w:t>
      </w:r>
      <w:proofErr w:type="gramEnd"/>
      <w:r>
        <w:rPr>
          <w:rFonts w:ascii="宋体" w:hAnsi="宋体" w:cs="宋体" w:hint="eastAsia"/>
          <w:bCs/>
        </w:rPr>
        <w:t>不规则金属块的密度，请将他的实验步骤补充完整。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  <w:noProof/>
          <w:lang w:eastAsia="zh-TW"/>
        </w:rPr>
        <w:drawing>
          <wp:inline distT="0" distB="0" distL="0" distR="0">
            <wp:extent cx="4795520" cy="1180465"/>
            <wp:effectExtent l="0" t="0" r="5080" b="635"/>
            <wp:docPr id="256893765" name="图片 25689376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9" descr=" 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5520" cy="1180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(1)把托盘天平放在水平台面上，将标尺上的游码移到零刻度处，发现指针偏向分度盘中央刻度线的左侧，应将天平右边的______向______（选填“左”、“右”）调节，使天平横梁平衡；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(2)用天平测量金属块的质量，右盘中放入一个50g的砝码并且调节标尺上的游码如图甲所示时天平平衡，则金属块的质量为______g；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(3)如图乙所示：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a．往烧杯中加入适量的水，把金属块浸没，在水面到达的位置上作标记；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b．取出金属块，测得烧杯和水的总质量为153g；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c．往烧杯中加水，直到标记处，再测出此时烧杯和水的总质量为183g；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d．金属块取出后又加入水的质量为______g，金属块的体积为_______cm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；（</w:t>
      </w:r>
      <w:r>
        <w:rPr>
          <w:rFonts w:ascii="宋体" w:hAnsi="宋体" w:cs="宋体" w:hint="eastAsia"/>
          <w:bCs/>
          <w:i/>
        </w:rPr>
        <w:t>ρ</w:t>
      </w:r>
      <w:r>
        <w:rPr>
          <w:rFonts w:ascii="宋体" w:hAnsi="宋体" w:cs="宋体" w:hint="eastAsia"/>
          <w:bCs/>
          <w:vertAlign w:val="subscript"/>
        </w:rPr>
        <w:t>水</w:t>
      </w:r>
      <w:r>
        <w:rPr>
          <w:rFonts w:ascii="宋体" w:hAnsi="宋体" w:cs="宋体" w:hint="eastAsia"/>
          <w:bCs/>
        </w:rPr>
        <w:t>=1.0×10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kg/m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）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(4)用密度公式计算出金属块的密度为______kg/m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；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(5)聪明的小赵同学发现：将金属块从水中取出，会导致密度的测量值比真实值______（选填“偏大”“偏小”或“不变”）；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(6)若已知这个金属块是铝制的那这个金属块空心部分的体积为______cm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。（</w:t>
      </w:r>
      <w:r>
        <w:rPr>
          <w:rFonts w:ascii="宋体" w:hAnsi="宋体" w:cs="宋体" w:hint="eastAsia"/>
          <w:bCs/>
          <w:i/>
        </w:rPr>
        <w:t>ρ</w:t>
      </w:r>
      <w:r>
        <w:rPr>
          <w:rFonts w:ascii="宋体" w:hAnsi="宋体" w:cs="宋体" w:hint="eastAsia"/>
          <w:bCs/>
          <w:vertAlign w:val="subscript"/>
        </w:rPr>
        <w:t>铝</w:t>
      </w:r>
      <w:r>
        <w:rPr>
          <w:rFonts w:ascii="宋体" w:hAnsi="宋体" w:cs="宋体" w:hint="eastAsia"/>
          <w:bCs/>
        </w:rPr>
        <w:t>=2.7g/cm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），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28．</w:t>
      </w:r>
      <w:proofErr w:type="gramStart"/>
      <w:r>
        <w:rPr>
          <w:rFonts w:ascii="宋体" w:hAnsi="宋体" w:cs="宋体" w:hint="eastAsia"/>
          <w:bCs/>
        </w:rPr>
        <w:t>小明想测量</w:t>
      </w:r>
      <w:proofErr w:type="gramEnd"/>
      <w:r>
        <w:rPr>
          <w:rFonts w:ascii="宋体" w:hAnsi="宋体" w:cs="宋体" w:hint="eastAsia"/>
          <w:bCs/>
        </w:rPr>
        <w:t>小木块的密度，他先将天平放在水平桌面上，然后进行天平横梁平衡的调节。调节完成后指针静止时的位置和游码的位置如图甲所示。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  <w:noProof/>
          <w:lang w:eastAsia="zh-TW"/>
        </w:rPr>
        <w:drawing>
          <wp:inline distT="0" distB="0" distL="0" distR="0">
            <wp:extent cx="4859020" cy="1350645"/>
            <wp:effectExtent l="0" t="0" r="0" b="1905"/>
            <wp:docPr id="256893764" name="图片 25689376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3" descr=" 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9020" cy="135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(1)指出小明调节天平横梁平衡的过程中遗漏的操作步骤______；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(2)完成遗漏的操作步骤后，为了调节横梁平衡，需向______（选填“左”或“右”）调节平衡螺母使指针指到分度盘中央刻度线；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(3)调节横梁平衡后，小明将小木块放在左盘，在右盘中加减砝码并调节游码在标尺上的位置，直到横梁恢复平衡。这时右盘中的砝码情况和游码在标尺上的位置如图乙所示，则小木块的质量为________g；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(4)若测得小木块的体积为14cm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，则小木块的密度为______kg/m</w:t>
      </w:r>
      <w:r>
        <w:rPr>
          <w:rFonts w:ascii="宋体" w:hAnsi="宋体" w:cs="宋体" w:hint="eastAsia"/>
          <w:bCs/>
          <w:vertAlign w:val="superscript"/>
        </w:rPr>
        <w:t>3</w:t>
      </w:r>
      <w:r>
        <w:rPr>
          <w:rFonts w:ascii="宋体" w:hAnsi="宋体" w:cs="宋体" w:hint="eastAsia"/>
          <w:bCs/>
        </w:rPr>
        <w:t>；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(5)同桌的小华仅用量筒、水和体积为</w:t>
      </w:r>
      <w:r>
        <w:rPr>
          <w:rFonts w:ascii="宋体" w:hAnsi="宋体" w:cs="宋体" w:hint="eastAsia"/>
          <w:bCs/>
          <w:i/>
        </w:rPr>
        <w:t>V</w:t>
      </w:r>
      <w:r>
        <w:rPr>
          <w:rFonts w:ascii="宋体" w:hAnsi="宋体" w:cs="宋体" w:hint="eastAsia"/>
          <w:bCs/>
          <w:vertAlign w:val="subscript"/>
        </w:rPr>
        <w:t>1</w:t>
      </w:r>
      <w:r>
        <w:rPr>
          <w:rFonts w:ascii="宋体" w:hAnsi="宋体" w:cs="宋体" w:hint="eastAsia"/>
          <w:bCs/>
        </w:rPr>
        <w:t>的铁块也测出了小木块的密度，步骤如下：</w:t>
      </w:r>
    </w:p>
    <w:p w:rsidR="009F24DF" w:rsidRDefault="009F24DF" w:rsidP="009F24DF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</w:rPr>
        <w:t>①在量筒中倒入适量的水，体积为</w:t>
      </w:r>
      <w:r>
        <w:rPr>
          <w:rFonts w:ascii="宋体" w:hAnsi="宋体" w:cs="宋体" w:hint="eastAsia"/>
          <w:bCs/>
          <w:i/>
        </w:rPr>
        <w:t>V</w:t>
      </w:r>
      <w:r>
        <w:rPr>
          <w:rFonts w:ascii="宋体" w:hAnsi="宋体" w:cs="宋体" w:hint="eastAsia"/>
          <w:bCs/>
          <w:vertAlign w:val="subscript"/>
        </w:rPr>
        <w:t>2</w:t>
      </w:r>
      <w:r>
        <w:rPr>
          <w:rFonts w:ascii="宋体" w:hAnsi="宋体" w:cs="宋体" w:hint="eastAsia"/>
          <w:bCs/>
        </w:rPr>
        <w:t>；②将铁块和小木块拴在一起，浸没在水中，读出量筒中水面对应的刻度为</w:t>
      </w:r>
      <w:r>
        <w:rPr>
          <w:rFonts w:ascii="宋体" w:hAnsi="宋体" w:cs="宋体" w:hint="eastAsia"/>
          <w:bCs/>
          <w:i/>
        </w:rPr>
        <w:t>V</w:t>
      </w:r>
      <w:r>
        <w:rPr>
          <w:rFonts w:ascii="宋体" w:hAnsi="宋体" w:cs="宋体" w:hint="eastAsia"/>
          <w:bCs/>
          <w:vertAlign w:val="subscript"/>
        </w:rPr>
        <w:t>3</w:t>
      </w:r>
      <w:r>
        <w:rPr>
          <w:rFonts w:ascii="宋体" w:hAnsi="宋体" w:cs="宋体" w:hint="eastAsia"/>
          <w:bCs/>
        </w:rPr>
        <w:t>；③从量筒中取出铁块，小木块漂浮水面，读出量筒中水面对应的刻度为</w:t>
      </w:r>
      <w:r>
        <w:rPr>
          <w:rFonts w:ascii="宋体" w:hAnsi="宋体" w:cs="宋体" w:hint="eastAsia"/>
          <w:bCs/>
          <w:i/>
        </w:rPr>
        <w:t>V</w:t>
      </w:r>
      <w:r>
        <w:rPr>
          <w:rFonts w:ascii="宋体" w:hAnsi="宋体" w:cs="宋体" w:hint="eastAsia"/>
          <w:bCs/>
          <w:vertAlign w:val="subscript"/>
        </w:rPr>
        <w:t>4</w:t>
      </w:r>
      <w:r>
        <w:rPr>
          <w:rFonts w:ascii="宋体" w:hAnsi="宋体" w:cs="宋体" w:hint="eastAsia"/>
          <w:bCs/>
        </w:rPr>
        <w:t>；则小木块的密度为______（用字母表示）。</w:t>
      </w:r>
    </w:p>
    <w:p w:rsidR="009F24DF" w:rsidRDefault="009F24DF" w:rsidP="009F24DF">
      <w:pPr>
        <w:spacing w:line="360" w:lineRule="auto"/>
        <w:jc w:val="left"/>
        <w:textAlignment w:val="center"/>
        <w:rPr>
          <w:bCs/>
        </w:rPr>
      </w:pPr>
    </w:p>
    <w:p w:rsidR="002E2E86" w:rsidRPr="009F24DF" w:rsidRDefault="002E2E86" w:rsidP="002E2E86">
      <w:pPr>
        <w:rPr>
          <w:bCs/>
          <w:szCs w:val="22"/>
        </w:rPr>
      </w:pPr>
    </w:p>
    <w:sectPr w:rsidR="002E2E86" w:rsidRPr="009F24DF">
      <w:headerReference w:type="default" r:id="rId63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0DB" w:rsidRDefault="007650DB" w:rsidP="002B7338">
      <w:r>
        <w:separator/>
      </w:r>
    </w:p>
  </w:endnote>
  <w:endnote w:type="continuationSeparator" w:id="0">
    <w:p w:rsidR="007650DB" w:rsidRDefault="007650DB" w:rsidP="002B7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0DB" w:rsidRDefault="007650DB" w:rsidP="002B7338">
      <w:r>
        <w:separator/>
      </w:r>
    </w:p>
  </w:footnote>
  <w:footnote w:type="continuationSeparator" w:id="0">
    <w:p w:rsidR="007650DB" w:rsidRDefault="007650DB" w:rsidP="002B7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338" w:rsidRDefault="002B7338" w:rsidP="002B7338">
    <w:pPr>
      <w:pStyle w:val="a3"/>
      <w:jc w:val="center"/>
    </w:pPr>
    <w:proofErr w:type="gramStart"/>
    <w:r w:rsidRPr="002B7338">
      <w:rPr>
        <w:rFonts w:hint="eastAsia"/>
      </w:rPr>
      <w:t>沪科版</w:t>
    </w:r>
    <w:proofErr w:type="gramEnd"/>
    <w:r w:rsidRPr="002B7338">
      <w:t>2020-2021</w:t>
    </w:r>
    <w:proofErr w:type="gramStart"/>
    <w:r w:rsidRPr="002B7338">
      <w:rPr>
        <w:rFonts w:hint="eastAsia"/>
      </w:rPr>
      <w:t>学年八</w:t>
    </w:r>
    <w:proofErr w:type="gramEnd"/>
    <w:r w:rsidRPr="002B7338">
      <w:rPr>
        <w:rFonts w:hint="eastAsia"/>
      </w:rPr>
      <w:t>年级上册同步备课资源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C11C064"/>
    <w:multiLevelType w:val="singleLevel"/>
    <w:tmpl w:val="AC11C064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C001267B"/>
    <w:multiLevelType w:val="singleLevel"/>
    <w:tmpl w:val="C001267B"/>
    <w:lvl w:ilvl="0">
      <w:start w:val="11"/>
      <w:numFmt w:val="decimal"/>
      <w:suff w:val="nothing"/>
      <w:lvlText w:val="%1、"/>
      <w:lvlJc w:val="left"/>
    </w:lvl>
  </w:abstractNum>
  <w:abstractNum w:abstractNumId="2">
    <w:nsid w:val="C8B3E080"/>
    <w:multiLevelType w:val="singleLevel"/>
    <w:tmpl w:val="C8B3E080"/>
    <w:lvl w:ilvl="0">
      <w:start w:val="2"/>
      <w:numFmt w:val="decimal"/>
      <w:suff w:val="space"/>
      <w:lvlText w:val="%1."/>
      <w:lvlJc w:val="left"/>
    </w:lvl>
  </w:abstractNum>
  <w:abstractNum w:abstractNumId="3">
    <w:nsid w:val="E4BA0857"/>
    <w:multiLevelType w:val="singleLevel"/>
    <w:tmpl w:val="E4BA0857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F71EF552"/>
    <w:multiLevelType w:val="singleLevel"/>
    <w:tmpl w:val="F71EF552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abstractNum w:abstractNumId="5">
    <w:nsid w:val="060DE673"/>
    <w:multiLevelType w:val="singleLevel"/>
    <w:tmpl w:val="060DE673"/>
    <w:lvl w:ilvl="0">
      <w:start w:val="16"/>
      <w:numFmt w:val="decimal"/>
      <w:lvlText w:val="%1."/>
      <w:lvlJc w:val="left"/>
      <w:pPr>
        <w:tabs>
          <w:tab w:val="num" w:pos="312"/>
        </w:tabs>
      </w:pPr>
    </w:lvl>
  </w:abstractNum>
  <w:abstractNum w:abstractNumId="6">
    <w:nsid w:val="0AC64B21"/>
    <w:multiLevelType w:val="singleLevel"/>
    <w:tmpl w:val="0AC64B21"/>
    <w:lvl w:ilvl="0">
      <w:start w:val="18"/>
      <w:numFmt w:val="decimal"/>
      <w:suff w:val="nothing"/>
      <w:lvlText w:val="%1、"/>
      <w:lvlJc w:val="left"/>
    </w:lvl>
  </w:abstractNum>
  <w:abstractNum w:abstractNumId="7">
    <w:nsid w:val="1B1B793D"/>
    <w:multiLevelType w:val="singleLevel"/>
    <w:tmpl w:val="1B1B793D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8">
    <w:nsid w:val="20908658"/>
    <w:multiLevelType w:val="singleLevel"/>
    <w:tmpl w:val="20908658"/>
    <w:lvl w:ilvl="0">
      <w:start w:val="12"/>
      <w:numFmt w:val="decimal"/>
      <w:lvlText w:val="%1."/>
      <w:lvlJc w:val="left"/>
      <w:pPr>
        <w:tabs>
          <w:tab w:val="left" w:pos="312"/>
        </w:tabs>
      </w:pPr>
    </w:lvl>
  </w:abstractNum>
  <w:abstractNum w:abstractNumId="9">
    <w:nsid w:val="340FFF26"/>
    <w:multiLevelType w:val="singleLevel"/>
    <w:tmpl w:val="340FFF26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0">
    <w:nsid w:val="43EEAEF6"/>
    <w:multiLevelType w:val="singleLevel"/>
    <w:tmpl w:val="43EEAEF6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11">
    <w:nsid w:val="6540C809"/>
    <w:multiLevelType w:val="singleLevel"/>
    <w:tmpl w:val="6540C809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2">
    <w:nsid w:val="6EF05E9A"/>
    <w:multiLevelType w:val="singleLevel"/>
    <w:tmpl w:val="6EF05E9A"/>
    <w:lvl w:ilvl="0">
      <w:start w:val="4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5"/>
  </w:num>
  <w:num w:numId="5">
    <w:abstractNumId w:val="0"/>
  </w:num>
  <w:num w:numId="6">
    <w:abstractNumId w:val="12"/>
  </w:num>
  <w:num w:numId="7">
    <w:abstractNumId w:val="11"/>
  </w:num>
  <w:num w:numId="8">
    <w:abstractNumId w:val="9"/>
  </w:num>
  <w:num w:numId="9">
    <w:abstractNumId w:val="3"/>
  </w:num>
  <w:num w:numId="10">
    <w:abstractNumId w:val="1"/>
  </w:num>
  <w:num w:numId="11">
    <w:abstractNumId w:val="8"/>
  </w:num>
  <w:num w:numId="12">
    <w:abstractNumId w:val="6"/>
  </w:num>
  <w:num w:numId="13">
    <w:abstractNumId w:val="10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2D3"/>
    <w:rsid w:val="00010A7F"/>
    <w:rsid w:val="000E5F57"/>
    <w:rsid w:val="00151DF6"/>
    <w:rsid w:val="002B7338"/>
    <w:rsid w:val="002E2E86"/>
    <w:rsid w:val="00497554"/>
    <w:rsid w:val="004A6ABA"/>
    <w:rsid w:val="004F6B61"/>
    <w:rsid w:val="006565CA"/>
    <w:rsid w:val="007172D3"/>
    <w:rsid w:val="007650DB"/>
    <w:rsid w:val="007F79AD"/>
    <w:rsid w:val="00825AE2"/>
    <w:rsid w:val="00886AB7"/>
    <w:rsid w:val="009F24DF"/>
    <w:rsid w:val="00E61143"/>
    <w:rsid w:val="00E7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338"/>
    <w:pPr>
      <w:widowControl w:val="0"/>
      <w:jc w:val="both"/>
    </w:pPr>
    <w:rPr>
      <w:rFonts w:ascii="Times New Roman" w:eastAsia="宋体" w:hAnsi="Times New Roman" w:cs="Times New Roman"/>
      <w:sz w:val="21"/>
      <w:szCs w:val="24"/>
      <w:lang w:eastAsia="zh-CN"/>
    </w:rPr>
  </w:style>
  <w:style w:type="paragraph" w:styleId="3">
    <w:name w:val="heading 3"/>
    <w:basedOn w:val="a"/>
    <w:next w:val="a"/>
    <w:link w:val="3Char"/>
    <w:uiPriority w:val="9"/>
    <w:qFormat/>
    <w:rsid w:val="009F24DF"/>
    <w:pPr>
      <w:keepNext/>
      <w:keepLines/>
      <w:spacing w:before="260" w:after="260" w:line="413" w:lineRule="auto"/>
      <w:outlineLvl w:val="2"/>
    </w:pPr>
    <w:rPr>
      <w:b/>
      <w:sz w:val="32"/>
      <w:szCs w:val="22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73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2B7338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2B73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2B7338"/>
    <w:rPr>
      <w:sz w:val="20"/>
      <w:szCs w:val="20"/>
    </w:rPr>
  </w:style>
  <w:style w:type="paragraph" w:styleId="a5">
    <w:name w:val="Plain Text"/>
    <w:basedOn w:val="a"/>
    <w:link w:val="Char1"/>
    <w:unhideWhenUsed/>
    <w:qFormat/>
    <w:rsid w:val="002B7338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2B7338"/>
    <w:rPr>
      <w:rFonts w:ascii="宋体" w:eastAsia="宋体" w:hAnsi="Courier New" w:cs="Courier New"/>
      <w:sz w:val="21"/>
      <w:szCs w:val="21"/>
      <w:lang w:eastAsia="zh-CN"/>
    </w:rPr>
  </w:style>
  <w:style w:type="paragraph" w:styleId="a6">
    <w:name w:val="Balloon Text"/>
    <w:basedOn w:val="a"/>
    <w:link w:val="Char2"/>
    <w:uiPriority w:val="99"/>
    <w:semiHidden/>
    <w:unhideWhenUsed/>
    <w:rsid w:val="002B7338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2B7338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7">
    <w:name w:val="Body Text"/>
    <w:basedOn w:val="a"/>
    <w:link w:val="Char3"/>
    <w:uiPriority w:val="1"/>
    <w:qFormat/>
    <w:rsid w:val="00825AE2"/>
    <w:pPr>
      <w:spacing w:after="200" w:line="276" w:lineRule="auto"/>
    </w:pPr>
    <w:rPr>
      <w:rFonts w:asciiTheme="minorHAnsi" w:eastAsiaTheme="minorEastAsia" w:hAnsiTheme="minorHAnsi" w:cstheme="minorBidi"/>
      <w:szCs w:val="21"/>
    </w:rPr>
  </w:style>
  <w:style w:type="character" w:customStyle="1" w:styleId="Char3">
    <w:name w:val="正文文本 Char"/>
    <w:basedOn w:val="a0"/>
    <w:link w:val="a7"/>
    <w:uiPriority w:val="1"/>
    <w:rsid w:val="00825AE2"/>
    <w:rPr>
      <w:sz w:val="21"/>
      <w:szCs w:val="21"/>
      <w:lang w:eastAsia="zh-CN"/>
    </w:rPr>
  </w:style>
  <w:style w:type="character" w:customStyle="1" w:styleId="d11">
    <w:name w:val="d11"/>
    <w:rsid w:val="00825AE2"/>
    <w:rPr>
      <w:rFonts w:ascii="ˎ̥" w:hAnsi="ˎ̥" w:hint="default"/>
      <w:color w:val="0000FF"/>
      <w:sz w:val="21"/>
      <w:szCs w:val="21"/>
    </w:rPr>
  </w:style>
  <w:style w:type="paragraph" w:styleId="a8">
    <w:name w:val="List Paragraph"/>
    <w:basedOn w:val="a"/>
    <w:uiPriority w:val="1"/>
    <w:qFormat/>
    <w:rsid w:val="00825AE2"/>
    <w:pPr>
      <w:spacing w:before="91" w:after="200" w:line="276" w:lineRule="auto"/>
      <w:ind w:left="1495" w:hanging="366"/>
    </w:pPr>
    <w:rPr>
      <w:rFonts w:asciiTheme="minorHAnsi" w:eastAsiaTheme="minorEastAsia" w:hAnsiTheme="minorHAnsi" w:cstheme="minorBidi"/>
    </w:rPr>
  </w:style>
  <w:style w:type="paragraph" w:customStyle="1" w:styleId="DefaultParagraph">
    <w:name w:val="DefaultParagraph"/>
    <w:qFormat/>
    <w:rsid w:val="006565CA"/>
    <w:pPr>
      <w:spacing w:after="200" w:line="276" w:lineRule="auto"/>
    </w:pPr>
    <w:rPr>
      <w:rFonts w:ascii="Times New Roman" w:eastAsia="宋体" w:hAnsi="Calibri" w:cs="Times New Roman"/>
      <w:sz w:val="21"/>
      <w:lang w:eastAsia="zh-CN"/>
    </w:rPr>
  </w:style>
  <w:style w:type="paragraph" w:customStyle="1" w:styleId="0">
    <w:name w:val="正文_0"/>
    <w:qFormat/>
    <w:rsid w:val="006565CA"/>
    <w:pPr>
      <w:spacing w:after="200" w:line="276" w:lineRule="auto"/>
    </w:pPr>
    <w:rPr>
      <w:rFonts w:ascii="Times New Roman" w:eastAsia="宋体" w:hAnsi="Times New Roman" w:cs="Times New Roman"/>
      <w:kern w:val="0"/>
      <w:szCs w:val="24"/>
      <w:lang w:eastAsia="en-US"/>
    </w:rPr>
  </w:style>
  <w:style w:type="character" w:customStyle="1" w:styleId="Char10">
    <w:name w:val="页眉 Char1"/>
    <w:basedOn w:val="a0"/>
    <w:uiPriority w:val="99"/>
    <w:semiHidden/>
    <w:rsid w:val="002E2E86"/>
    <w:rPr>
      <w:kern w:val="2"/>
    </w:rPr>
  </w:style>
  <w:style w:type="character" w:customStyle="1" w:styleId="3Char">
    <w:name w:val="标题 3 Char"/>
    <w:basedOn w:val="a0"/>
    <w:link w:val="3"/>
    <w:uiPriority w:val="9"/>
    <w:rsid w:val="009F24DF"/>
    <w:rPr>
      <w:rFonts w:ascii="Times New Roman" w:eastAsia="宋体" w:hAnsi="Times New Roman" w:cs="Times New Roman"/>
      <w:b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338"/>
    <w:pPr>
      <w:widowControl w:val="0"/>
      <w:jc w:val="both"/>
    </w:pPr>
    <w:rPr>
      <w:rFonts w:ascii="Times New Roman" w:eastAsia="宋体" w:hAnsi="Times New Roman" w:cs="Times New Roman"/>
      <w:sz w:val="21"/>
      <w:szCs w:val="24"/>
      <w:lang w:eastAsia="zh-CN"/>
    </w:rPr>
  </w:style>
  <w:style w:type="paragraph" w:styleId="3">
    <w:name w:val="heading 3"/>
    <w:basedOn w:val="a"/>
    <w:next w:val="a"/>
    <w:link w:val="3Char"/>
    <w:uiPriority w:val="9"/>
    <w:qFormat/>
    <w:rsid w:val="009F24DF"/>
    <w:pPr>
      <w:keepNext/>
      <w:keepLines/>
      <w:spacing w:before="260" w:after="260" w:line="413" w:lineRule="auto"/>
      <w:outlineLvl w:val="2"/>
    </w:pPr>
    <w:rPr>
      <w:b/>
      <w:sz w:val="32"/>
      <w:szCs w:val="22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73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2B7338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2B73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2B7338"/>
    <w:rPr>
      <w:sz w:val="20"/>
      <w:szCs w:val="20"/>
    </w:rPr>
  </w:style>
  <w:style w:type="paragraph" w:styleId="a5">
    <w:name w:val="Plain Text"/>
    <w:basedOn w:val="a"/>
    <w:link w:val="Char1"/>
    <w:unhideWhenUsed/>
    <w:qFormat/>
    <w:rsid w:val="002B7338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2B7338"/>
    <w:rPr>
      <w:rFonts w:ascii="宋体" w:eastAsia="宋体" w:hAnsi="Courier New" w:cs="Courier New"/>
      <w:sz w:val="21"/>
      <w:szCs w:val="21"/>
      <w:lang w:eastAsia="zh-CN"/>
    </w:rPr>
  </w:style>
  <w:style w:type="paragraph" w:styleId="a6">
    <w:name w:val="Balloon Text"/>
    <w:basedOn w:val="a"/>
    <w:link w:val="Char2"/>
    <w:uiPriority w:val="99"/>
    <w:semiHidden/>
    <w:unhideWhenUsed/>
    <w:rsid w:val="002B7338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2B7338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7">
    <w:name w:val="Body Text"/>
    <w:basedOn w:val="a"/>
    <w:link w:val="Char3"/>
    <w:uiPriority w:val="1"/>
    <w:qFormat/>
    <w:rsid w:val="00825AE2"/>
    <w:pPr>
      <w:spacing w:after="200" w:line="276" w:lineRule="auto"/>
    </w:pPr>
    <w:rPr>
      <w:rFonts w:asciiTheme="minorHAnsi" w:eastAsiaTheme="minorEastAsia" w:hAnsiTheme="minorHAnsi" w:cstheme="minorBidi"/>
      <w:szCs w:val="21"/>
    </w:rPr>
  </w:style>
  <w:style w:type="character" w:customStyle="1" w:styleId="Char3">
    <w:name w:val="正文文本 Char"/>
    <w:basedOn w:val="a0"/>
    <w:link w:val="a7"/>
    <w:uiPriority w:val="1"/>
    <w:rsid w:val="00825AE2"/>
    <w:rPr>
      <w:sz w:val="21"/>
      <w:szCs w:val="21"/>
      <w:lang w:eastAsia="zh-CN"/>
    </w:rPr>
  </w:style>
  <w:style w:type="character" w:customStyle="1" w:styleId="d11">
    <w:name w:val="d11"/>
    <w:rsid w:val="00825AE2"/>
    <w:rPr>
      <w:rFonts w:ascii="ˎ̥" w:hAnsi="ˎ̥" w:hint="default"/>
      <w:color w:val="0000FF"/>
      <w:sz w:val="21"/>
      <w:szCs w:val="21"/>
    </w:rPr>
  </w:style>
  <w:style w:type="paragraph" w:styleId="a8">
    <w:name w:val="List Paragraph"/>
    <w:basedOn w:val="a"/>
    <w:uiPriority w:val="1"/>
    <w:qFormat/>
    <w:rsid w:val="00825AE2"/>
    <w:pPr>
      <w:spacing w:before="91" w:after="200" w:line="276" w:lineRule="auto"/>
      <w:ind w:left="1495" w:hanging="366"/>
    </w:pPr>
    <w:rPr>
      <w:rFonts w:asciiTheme="minorHAnsi" w:eastAsiaTheme="minorEastAsia" w:hAnsiTheme="minorHAnsi" w:cstheme="minorBidi"/>
    </w:rPr>
  </w:style>
  <w:style w:type="paragraph" w:customStyle="1" w:styleId="DefaultParagraph">
    <w:name w:val="DefaultParagraph"/>
    <w:qFormat/>
    <w:rsid w:val="006565CA"/>
    <w:pPr>
      <w:spacing w:after="200" w:line="276" w:lineRule="auto"/>
    </w:pPr>
    <w:rPr>
      <w:rFonts w:ascii="Times New Roman" w:eastAsia="宋体" w:hAnsi="Calibri" w:cs="Times New Roman"/>
      <w:sz w:val="21"/>
      <w:lang w:eastAsia="zh-CN"/>
    </w:rPr>
  </w:style>
  <w:style w:type="paragraph" w:customStyle="1" w:styleId="0">
    <w:name w:val="正文_0"/>
    <w:qFormat/>
    <w:rsid w:val="006565CA"/>
    <w:pPr>
      <w:spacing w:after="200" w:line="276" w:lineRule="auto"/>
    </w:pPr>
    <w:rPr>
      <w:rFonts w:ascii="Times New Roman" w:eastAsia="宋体" w:hAnsi="Times New Roman" w:cs="Times New Roman"/>
      <w:kern w:val="0"/>
      <w:szCs w:val="24"/>
      <w:lang w:eastAsia="en-US"/>
    </w:rPr>
  </w:style>
  <w:style w:type="character" w:customStyle="1" w:styleId="Char10">
    <w:name w:val="页眉 Char1"/>
    <w:basedOn w:val="a0"/>
    <w:uiPriority w:val="99"/>
    <w:semiHidden/>
    <w:rsid w:val="002E2E86"/>
    <w:rPr>
      <w:kern w:val="2"/>
    </w:rPr>
  </w:style>
  <w:style w:type="character" w:customStyle="1" w:styleId="3Char">
    <w:name w:val="标题 3 Char"/>
    <w:basedOn w:val="a0"/>
    <w:link w:val="3"/>
    <w:uiPriority w:val="9"/>
    <w:rsid w:val="009F24DF"/>
    <w:rPr>
      <w:rFonts w:ascii="Times New Roman" w:eastAsia="宋体" w:hAnsi="Times New Roman" w:cs="Times New Roman"/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5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image" Target="media/image7.png"/><Relationship Id="rId26" Type="http://schemas.openxmlformats.org/officeDocument/2006/relationships/image" Target="media/image14.wmf"/><Relationship Id="rId39" Type="http://schemas.openxmlformats.org/officeDocument/2006/relationships/image" Target="media/image23.png"/><Relationship Id="rId21" Type="http://schemas.openxmlformats.org/officeDocument/2006/relationships/image" Target="media/image10.png"/><Relationship Id="rId34" Type="http://schemas.openxmlformats.org/officeDocument/2006/relationships/image" Target="media/image18.png"/><Relationship Id="rId42" Type="http://schemas.openxmlformats.org/officeDocument/2006/relationships/image" Target="media/image25.wmf"/><Relationship Id="rId47" Type="http://schemas.openxmlformats.org/officeDocument/2006/relationships/image" Target="media/image28.wmf"/><Relationship Id="rId50" Type="http://schemas.openxmlformats.org/officeDocument/2006/relationships/image" Target="media/image30.wmf"/><Relationship Id="rId55" Type="http://schemas.openxmlformats.org/officeDocument/2006/relationships/oleObject" Target="embeddings/oleObject16.bin"/><Relationship Id="rId63" Type="http://schemas.openxmlformats.org/officeDocument/2006/relationships/header" Target="header1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image" Target="media/image9.png"/><Relationship Id="rId29" Type="http://schemas.openxmlformats.org/officeDocument/2006/relationships/oleObject" Target="embeddings/oleObject7.bin"/><Relationship Id="rId41" Type="http://schemas.openxmlformats.org/officeDocument/2006/relationships/oleObject" Target="embeddings/oleObject10.bin"/><Relationship Id="rId54" Type="http://schemas.openxmlformats.org/officeDocument/2006/relationships/image" Target="media/image32.wmf"/><Relationship Id="rId62" Type="http://schemas.openxmlformats.org/officeDocument/2006/relationships/image" Target="media/image36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3.wmf"/><Relationship Id="rId32" Type="http://schemas.openxmlformats.org/officeDocument/2006/relationships/image" Target="media/image17.wmf"/><Relationship Id="rId37" Type="http://schemas.openxmlformats.org/officeDocument/2006/relationships/image" Target="media/image21.png"/><Relationship Id="rId40" Type="http://schemas.openxmlformats.org/officeDocument/2006/relationships/image" Target="media/image24.wmf"/><Relationship Id="rId45" Type="http://schemas.openxmlformats.org/officeDocument/2006/relationships/image" Target="media/image26.png"/><Relationship Id="rId53" Type="http://schemas.openxmlformats.org/officeDocument/2006/relationships/oleObject" Target="embeddings/oleObject15.bin"/><Relationship Id="rId58" Type="http://schemas.openxmlformats.org/officeDocument/2006/relationships/image" Target="media/image34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12.png"/><Relationship Id="rId28" Type="http://schemas.openxmlformats.org/officeDocument/2006/relationships/image" Target="media/image15.wmf"/><Relationship Id="rId36" Type="http://schemas.openxmlformats.org/officeDocument/2006/relationships/image" Target="media/image20.png"/><Relationship Id="rId49" Type="http://schemas.openxmlformats.org/officeDocument/2006/relationships/image" Target="media/image29.png"/><Relationship Id="rId57" Type="http://schemas.openxmlformats.org/officeDocument/2006/relationships/oleObject" Target="embeddings/oleObject17.bin"/><Relationship Id="rId61" Type="http://schemas.openxmlformats.org/officeDocument/2006/relationships/image" Target="media/image35.png"/><Relationship Id="rId10" Type="http://schemas.openxmlformats.org/officeDocument/2006/relationships/image" Target="media/image2.wmf"/><Relationship Id="rId19" Type="http://schemas.openxmlformats.org/officeDocument/2006/relationships/image" Target="media/image8.png"/><Relationship Id="rId31" Type="http://schemas.openxmlformats.org/officeDocument/2006/relationships/oleObject" Target="embeddings/oleObject8.bin"/><Relationship Id="rId44" Type="http://schemas.openxmlformats.org/officeDocument/2006/relationships/oleObject" Target="embeddings/oleObject12.bin"/><Relationship Id="rId52" Type="http://schemas.openxmlformats.org/officeDocument/2006/relationships/image" Target="media/image31.wmf"/><Relationship Id="rId60" Type="http://schemas.openxmlformats.org/officeDocument/2006/relationships/oleObject" Target="embeddings/oleObject19.bin"/><Relationship Id="rId6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image" Target="media/image11.png"/><Relationship Id="rId27" Type="http://schemas.openxmlformats.org/officeDocument/2006/relationships/oleObject" Target="embeddings/oleObject6.bin"/><Relationship Id="rId30" Type="http://schemas.openxmlformats.org/officeDocument/2006/relationships/image" Target="media/image16.wmf"/><Relationship Id="rId35" Type="http://schemas.openxmlformats.org/officeDocument/2006/relationships/image" Target="media/image19.png"/><Relationship Id="rId43" Type="http://schemas.openxmlformats.org/officeDocument/2006/relationships/oleObject" Target="embeddings/oleObject11.bin"/><Relationship Id="rId48" Type="http://schemas.openxmlformats.org/officeDocument/2006/relationships/oleObject" Target="embeddings/oleObject13.bin"/><Relationship Id="rId56" Type="http://schemas.openxmlformats.org/officeDocument/2006/relationships/image" Target="media/image33.wmf"/><Relationship Id="rId64" Type="http://schemas.openxmlformats.org/officeDocument/2006/relationships/fontTable" Target="fontTable.xml"/><Relationship Id="rId8" Type="http://schemas.openxmlformats.org/officeDocument/2006/relationships/image" Target="media/image1.wmf"/><Relationship Id="rId51" Type="http://schemas.openxmlformats.org/officeDocument/2006/relationships/oleObject" Target="embeddings/oleObject14.bin"/><Relationship Id="rId3" Type="http://schemas.microsoft.com/office/2007/relationships/stylesWithEffects" Target="stylesWithEffects.xml"/><Relationship Id="rId12" Type="http://schemas.openxmlformats.org/officeDocument/2006/relationships/image" Target="media/image3.png"/><Relationship Id="rId17" Type="http://schemas.openxmlformats.org/officeDocument/2006/relationships/image" Target="media/image6.png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9.bin"/><Relationship Id="rId38" Type="http://schemas.openxmlformats.org/officeDocument/2006/relationships/image" Target="media/image22.png"/><Relationship Id="rId46" Type="http://schemas.openxmlformats.org/officeDocument/2006/relationships/image" Target="media/image27.png"/><Relationship Id="rId59" Type="http://schemas.openxmlformats.org/officeDocument/2006/relationships/oleObject" Target="embeddings/oleObject18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824</Words>
  <Characters>4701</Characters>
  <Application>Microsoft Office Word</Application>
  <DocSecurity>0</DocSecurity>
  <Lines>39</Lines>
  <Paragraphs>11</Paragraphs>
  <ScaleCrop>false</ScaleCrop>
  <Company>Microsoft</Company>
  <LinksUpToDate>false</LinksUpToDate>
  <CharactersWithSpaces>5514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2020-11-25T02:32:00Z</dcterms:created>
  <dcterms:modified xsi:type="dcterms:W3CDTF">2020-11-25T02:33:00Z</dcterms:modified>
</cp:coreProperties>
</file>